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154718">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Pr>
                <w:b/>
                <w:sz w:val="40"/>
                <w:szCs w:val="40"/>
              </w:rPr>
              <w:t xml:space="preserve">                         </w:t>
            </w:r>
            <w:r w:rsidR="00A26760">
              <w:rPr>
                <w:b/>
                <w:szCs w:val="24"/>
              </w:rPr>
              <w:t xml:space="preserve">Nr </w:t>
            </w:r>
            <w:r w:rsidR="00704EE2">
              <w:rPr>
                <w:b/>
                <w:szCs w:val="24"/>
              </w:rPr>
              <w:t>5</w:t>
            </w:r>
            <w:r w:rsidRPr="006B56EB">
              <w:rPr>
                <w:b/>
                <w:szCs w:val="24"/>
              </w:rPr>
              <w:t xml:space="preserve">   </w:t>
            </w:r>
            <w:r w:rsidR="00154718">
              <w:rPr>
                <w:b/>
                <w:szCs w:val="24"/>
              </w:rPr>
              <w:t>11</w:t>
            </w:r>
            <w:r w:rsidR="003B74EB">
              <w:rPr>
                <w:b/>
                <w:szCs w:val="24"/>
              </w:rPr>
              <w:t xml:space="preserve"> maart</w:t>
            </w:r>
          </w:p>
        </w:tc>
      </w:tr>
      <w:tr w:rsidR="006B56EB" w:rsidTr="005A78BA">
        <w:tc>
          <w:tcPr>
            <w:tcW w:w="10194" w:type="dxa"/>
            <w:gridSpan w:val="2"/>
            <w:shd w:val="clear" w:color="auto" w:fill="E2EFD9" w:themeFill="accent6" w:themeFillTint="33"/>
          </w:tcPr>
          <w:p w:rsidR="006B56EB" w:rsidRDefault="006B56EB" w:rsidP="006B56EB">
            <w:pPr>
              <w:ind w:left="0" w:firstLine="0"/>
              <w:rPr>
                <w:b/>
              </w:rPr>
            </w:pPr>
          </w:p>
        </w:tc>
      </w:tr>
      <w:tr w:rsidR="006B56EB" w:rsidTr="006B56EB">
        <w:tc>
          <w:tcPr>
            <w:tcW w:w="4957" w:type="dxa"/>
          </w:tcPr>
          <w:p w:rsidR="006B56EB" w:rsidRDefault="00704EE2" w:rsidP="006B56EB">
            <w:pPr>
              <w:ind w:left="0" w:firstLine="0"/>
              <w:rPr>
                <w:b/>
              </w:rPr>
            </w:pPr>
            <w:r>
              <w:rPr>
                <w:b/>
              </w:rPr>
              <w:t>Aantal clubs: 100</w:t>
            </w:r>
          </w:p>
        </w:tc>
        <w:tc>
          <w:tcPr>
            <w:tcW w:w="5237" w:type="dxa"/>
          </w:tcPr>
          <w:p w:rsidR="006B56EB" w:rsidRDefault="006B56EB" w:rsidP="00704EE2">
            <w:pPr>
              <w:ind w:left="0" w:firstLine="0"/>
              <w:jc w:val="right"/>
              <w:rPr>
                <w:b/>
              </w:rPr>
            </w:pPr>
            <w:r>
              <w:rPr>
                <w:b/>
              </w:rPr>
              <w:t xml:space="preserve">Aantal clubleden: </w:t>
            </w:r>
            <w:r w:rsidR="003B74EB">
              <w:rPr>
                <w:b/>
              </w:rPr>
              <w:t>8.</w:t>
            </w:r>
            <w:r w:rsidR="00704EE2">
              <w:rPr>
                <w:b/>
              </w:rPr>
              <w:t>735</w:t>
            </w:r>
          </w:p>
        </w:tc>
      </w:tr>
      <w:tr w:rsidR="005A78BA" w:rsidTr="005A78BA">
        <w:tc>
          <w:tcPr>
            <w:tcW w:w="10194" w:type="dxa"/>
            <w:gridSpan w:val="2"/>
            <w:shd w:val="clear" w:color="auto" w:fill="E2EFD9" w:themeFill="accent6" w:themeFillTint="33"/>
          </w:tcPr>
          <w:p w:rsidR="005A78BA" w:rsidRDefault="005A78BA" w:rsidP="006B56EB">
            <w:pPr>
              <w:ind w:left="0" w:firstLine="0"/>
              <w:rPr>
                <w:b/>
              </w:rPr>
            </w:pPr>
          </w:p>
        </w:tc>
      </w:tr>
      <w:tr w:rsidR="005A78BA" w:rsidTr="0035043F">
        <w:tc>
          <w:tcPr>
            <w:tcW w:w="10194" w:type="dxa"/>
            <w:gridSpan w:val="2"/>
          </w:tcPr>
          <w:p w:rsidR="00704EE2" w:rsidRDefault="005A78BA" w:rsidP="00704EE2">
            <w:pPr>
              <w:ind w:left="0" w:firstLine="0"/>
              <w:rPr>
                <w:b/>
              </w:rPr>
            </w:pPr>
            <w:r>
              <w:rPr>
                <w:b/>
              </w:rPr>
              <w:t>Inhoud</w:t>
            </w:r>
            <w:r w:rsidR="00704EE2">
              <w:rPr>
                <w:b/>
              </w:rPr>
              <w:t xml:space="preserve">   </w:t>
            </w:r>
          </w:p>
          <w:p w:rsidR="00704EE2" w:rsidRDefault="00704EE2" w:rsidP="00704EE2">
            <w:pPr>
              <w:ind w:left="0" w:firstLine="0"/>
              <w:rPr>
                <w:b/>
              </w:rPr>
            </w:pPr>
          </w:p>
          <w:p w:rsidR="00704EE2" w:rsidRDefault="00704EE2" w:rsidP="00704EE2">
            <w:pPr>
              <w:ind w:left="0" w:firstLine="0"/>
              <w:rPr>
                <w:b/>
              </w:rPr>
            </w:pPr>
            <w:r>
              <w:rPr>
                <w:b/>
              </w:rPr>
              <w:t>Uitslag enquête Ledenwerving</w:t>
            </w:r>
          </w:p>
          <w:p w:rsidR="00704EE2" w:rsidRPr="00704EE2" w:rsidRDefault="00704EE2" w:rsidP="00704EE2">
            <w:pPr>
              <w:spacing w:after="160" w:line="259" w:lineRule="auto"/>
              <w:ind w:left="708" w:firstLine="0"/>
              <w:rPr>
                <w:rFonts w:ascii="Arial" w:eastAsia="Calibri" w:hAnsi="Arial" w:cs="Times New Roman"/>
                <w:bCs/>
                <w:i/>
                <w:szCs w:val="24"/>
              </w:rPr>
            </w:pPr>
            <w:r w:rsidRPr="00704EE2">
              <w:rPr>
                <w:rFonts w:ascii="Arial" w:eastAsia="Calibri" w:hAnsi="Arial" w:cs="Times New Roman"/>
                <w:bCs/>
                <w:szCs w:val="24"/>
              </w:rPr>
              <w:t>1</w:t>
            </w:r>
            <w:r w:rsidRPr="00704EE2">
              <w:rPr>
                <w:rFonts w:ascii="Arial" w:eastAsia="Calibri" w:hAnsi="Arial" w:cs="Times New Roman"/>
                <w:bCs/>
                <w:i/>
                <w:szCs w:val="24"/>
              </w:rPr>
              <w:tab/>
            </w:r>
            <w:r w:rsidRPr="00704EE2">
              <w:rPr>
                <w:rFonts w:ascii="Arial" w:eastAsia="Calibri" w:hAnsi="Arial" w:cs="Times New Roman"/>
                <w:bCs/>
                <w:i/>
                <w:szCs w:val="24"/>
              </w:rPr>
              <w:tab/>
              <w:t>Samenvatting en commentaar van: Maurice Peereboom</w:t>
            </w:r>
          </w:p>
          <w:p w:rsidR="003B74EB" w:rsidRPr="00704EE2" w:rsidRDefault="00704EE2" w:rsidP="00704EE2">
            <w:pPr>
              <w:spacing w:after="160" w:line="259" w:lineRule="auto"/>
              <w:ind w:left="708" w:firstLine="0"/>
              <w:rPr>
                <w:rFonts w:ascii="Arial" w:eastAsia="Calibri" w:hAnsi="Arial" w:cs="Times New Roman"/>
                <w:bCs/>
                <w:szCs w:val="24"/>
              </w:rPr>
            </w:pPr>
            <w:r w:rsidRPr="00704EE2">
              <w:rPr>
                <w:rFonts w:ascii="Arial" w:eastAsia="Calibri" w:hAnsi="Arial" w:cs="Times New Roman"/>
                <w:bCs/>
                <w:szCs w:val="24"/>
              </w:rPr>
              <w:t>5</w:t>
            </w:r>
            <w:r w:rsidRPr="00704EE2">
              <w:rPr>
                <w:rFonts w:ascii="Arial" w:eastAsia="Calibri" w:hAnsi="Arial" w:cs="Times New Roman"/>
                <w:bCs/>
                <w:szCs w:val="24"/>
              </w:rPr>
              <w:tab/>
            </w:r>
            <w:r w:rsidRPr="00704EE2">
              <w:rPr>
                <w:rFonts w:ascii="Arial" w:eastAsia="Calibri" w:hAnsi="Arial" w:cs="Times New Roman"/>
                <w:bCs/>
                <w:szCs w:val="24"/>
              </w:rPr>
              <w:tab/>
              <w:t>Reactie van Rob op de enquête-uitslag</w:t>
            </w:r>
          </w:p>
        </w:tc>
      </w:tr>
    </w:tbl>
    <w:p w:rsidR="00A26760" w:rsidRDefault="00A26760" w:rsidP="00BE2E6C">
      <w:pPr>
        <w:ind w:left="0" w:firstLine="0"/>
        <w:rPr>
          <w:b/>
          <w:color w:val="000000" w:themeColor="text1"/>
        </w:rPr>
      </w:pPr>
    </w:p>
    <w:p w:rsidR="00704EE2" w:rsidRPr="00704EE2" w:rsidRDefault="00704EE2" w:rsidP="00704EE2">
      <w:pPr>
        <w:spacing w:after="160" w:line="259" w:lineRule="auto"/>
        <w:ind w:left="0" w:firstLine="0"/>
        <w:rPr>
          <w:rFonts w:ascii="Arial" w:eastAsia="Calibri" w:hAnsi="Arial" w:cs="Times New Roman"/>
          <w:b/>
          <w:bCs/>
          <w:sz w:val="32"/>
          <w:szCs w:val="32"/>
        </w:rPr>
      </w:pPr>
      <w:r w:rsidRPr="00704EE2">
        <w:rPr>
          <w:rFonts w:ascii="Arial" w:eastAsia="Calibri" w:hAnsi="Arial" w:cs="Times New Roman"/>
          <w:b/>
          <w:bCs/>
          <w:sz w:val="32"/>
          <w:szCs w:val="32"/>
        </w:rPr>
        <w:t>Uitslag enquête Ledenwerving</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t>25 deelnemende verenigingen</w:t>
      </w:r>
    </w:p>
    <w:p w:rsidR="00704EE2" w:rsidRPr="00704EE2" w:rsidRDefault="00704EE2" w:rsidP="00704EE2">
      <w:pPr>
        <w:spacing w:after="160" w:line="259" w:lineRule="auto"/>
        <w:ind w:left="0" w:firstLine="0"/>
        <w:rPr>
          <w:rFonts w:ascii="Arial" w:eastAsia="Calibri" w:hAnsi="Arial" w:cs="Times New Roman"/>
          <w:b/>
          <w:szCs w:val="24"/>
        </w:rPr>
      </w:pPr>
      <w:r w:rsidRPr="00704EE2">
        <w:rPr>
          <w:rFonts w:ascii="Arial" w:eastAsia="Calibri" w:hAnsi="Arial" w:cs="Times New Roman"/>
          <w:bCs/>
          <w:szCs w:val="24"/>
        </w:rPr>
        <w:br/>
        <w:t xml:space="preserve">     11. </w:t>
      </w:r>
      <w:r w:rsidRPr="00704EE2">
        <w:rPr>
          <w:rFonts w:ascii="Arial" w:eastAsia="Calibri" w:hAnsi="Arial" w:cs="Times New Roman"/>
          <w:b/>
          <w:szCs w:val="24"/>
        </w:rPr>
        <w:t>Is de vereniging lid van de NBB</w:t>
      </w:r>
      <w:r w:rsidRPr="00704EE2">
        <w:rPr>
          <w:rFonts w:ascii="Arial" w:eastAsia="Calibri" w:hAnsi="Arial" w:cs="Times New Roman"/>
          <w:b/>
          <w:szCs w:val="24"/>
        </w:rPr>
        <w:br/>
        <w:t xml:space="preserve">      </w:t>
      </w:r>
      <w:r w:rsidRPr="00704EE2">
        <w:rPr>
          <w:rFonts w:ascii="Arial" w:eastAsia="Calibri" w:hAnsi="Arial" w:cs="Times New Roman"/>
          <w:b/>
          <w:szCs w:val="24"/>
        </w:rPr>
        <w:br/>
        <w:t xml:space="preserve">           </w:t>
      </w:r>
      <w:r w:rsidRPr="00704EE2">
        <w:rPr>
          <w:rFonts w:ascii="Arial" w:eastAsia="Calibri" w:hAnsi="Arial" w:cs="Times New Roman"/>
          <w:bCs/>
          <w:szCs w:val="24"/>
        </w:rPr>
        <w:t>Lid</w:t>
      </w:r>
      <w:r w:rsidRPr="00704EE2">
        <w:rPr>
          <w:rFonts w:ascii="Arial" w:eastAsia="Calibri" w:hAnsi="Arial" w:cs="Times New Roman"/>
          <w:bCs/>
          <w:szCs w:val="24"/>
        </w:rPr>
        <w:tab/>
      </w:r>
      <w:r w:rsidRPr="00704EE2">
        <w:rPr>
          <w:rFonts w:ascii="Arial" w:eastAsia="Calibri" w:hAnsi="Arial" w:cs="Times New Roman"/>
          <w:bCs/>
          <w:szCs w:val="24"/>
        </w:rPr>
        <w:tab/>
        <w:t>21</w:t>
      </w:r>
      <w:r w:rsidRPr="00704EE2">
        <w:rPr>
          <w:rFonts w:ascii="Arial" w:eastAsia="Calibri" w:hAnsi="Arial" w:cs="Times New Roman"/>
          <w:bCs/>
          <w:szCs w:val="24"/>
        </w:rPr>
        <w:br/>
        <w:t xml:space="preserve">           Geen lid</w:t>
      </w:r>
      <w:r w:rsidRPr="00704EE2">
        <w:rPr>
          <w:rFonts w:ascii="Arial" w:eastAsia="Calibri" w:hAnsi="Arial" w:cs="Times New Roman"/>
          <w:bCs/>
          <w:szCs w:val="24"/>
        </w:rPr>
        <w:tab/>
        <w:t>4</w:t>
      </w:r>
      <w:r w:rsidRPr="00704EE2">
        <w:rPr>
          <w:rFonts w:ascii="Arial" w:eastAsia="Calibri" w:hAnsi="Arial" w:cs="Times New Roman"/>
          <w:bCs/>
          <w:szCs w:val="24"/>
        </w:rPr>
        <w:br/>
      </w:r>
      <w:r w:rsidRPr="00704EE2">
        <w:rPr>
          <w:rFonts w:ascii="Arial" w:eastAsia="Calibri" w:hAnsi="Arial" w:cs="Times New Roman"/>
          <w:b/>
          <w:szCs w:val="24"/>
        </w:rPr>
        <w:t xml:space="preserve"> </w:t>
      </w:r>
      <w:r w:rsidRPr="00704EE2">
        <w:rPr>
          <w:rFonts w:ascii="Arial" w:eastAsia="Calibri" w:hAnsi="Arial" w:cs="Times New Roman"/>
          <w:b/>
          <w:szCs w:val="24"/>
        </w:rPr>
        <w:tab/>
      </w:r>
    </w:p>
    <w:p w:rsidR="00704EE2" w:rsidRPr="00704EE2" w:rsidRDefault="00704EE2" w:rsidP="00704EE2">
      <w:pPr>
        <w:numPr>
          <w:ilvl w:val="0"/>
          <w:numId w:val="9"/>
        </w:numPr>
        <w:spacing w:after="160" w:line="259" w:lineRule="auto"/>
        <w:contextualSpacing/>
        <w:rPr>
          <w:rFonts w:ascii="Arial" w:eastAsia="Calibri" w:hAnsi="Arial" w:cs="Times New Roman"/>
          <w:bCs/>
          <w:szCs w:val="24"/>
        </w:rPr>
      </w:pPr>
      <w:r w:rsidRPr="00704EE2">
        <w:rPr>
          <w:rFonts w:ascii="Arial" w:eastAsia="Calibri" w:hAnsi="Arial" w:cs="Times New Roman"/>
          <w:b/>
          <w:szCs w:val="24"/>
        </w:rPr>
        <w:t>A. Is ledenwerving onderdeel van het verenigingsbeleid?</w:t>
      </w:r>
      <w:r w:rsidRPr="00704EE2">
        <w:rPr>
          <w:rFonts w:ascii="Arial" w:eastAsia="Calibri" w:hAnsi="Arial" w:cs="Times New Roman"/>
          <w:b/>
          <w:szCs w:val="24"/>
        </w:rPr>
        <w:br/>
      </w:r>
      <w:r w:rsidRPr="00704EE2">
        <w:rPr>
          <w:rFonts w:ascii="Arial" w:eastAsia="Calibri" w:hAnsi="Arial" w:cs="Times New Roman"/>
          <w:bCs/>
          <w:szCs w:val="24"/>
        </w:rPr>
        <w:br/>
        <w:t>Ja:  18</w:t>
      </w:r>
      <w:r w:rsidRPr="00704EE2">
        <w:rPr>
          <w:rFonts w:ascii="Arial" w:eastAsia="Calibri" w:hAnsi="Arial" w:cs="Times New Roman"/>
          <w:bCs/>
          <w:szCs w:val="24"/>
        </w:rPr>
        <w:br/>
        <w:t>Nee: 7</w:t>
      </w:r>
      <w:r w:rsidRPr="00704EE2">
        <w:rPr>
          <w:rFonts w:ascii="Arial" w:eastAsia="Calibri" w:hAnsi="Arial" w:cs="Times New Roman"/>
          <w:bCs/>
          <w:szCs w:val="24"/>
        </w:rPr>
        <w:br/>
      </w:r>
      <w:r w:rsidRPr="00704EE2">
        <w:rPr>
          <w:rFonts w:ascii="Arial" w:eastAsia="Calibri" w:hAnsi="Arial" w:cs="Times New Roman"/>
          <w:bCs/>
          <w:szCs w:val="24"/>
        </w:rPr>
        <w:br/>
      </w:r>
      <w:r w:rsidRPr="00704EE2">
        <w:rPr>
          <w:rFonts w:ascii="Arial" w:eastAsia="Calibri" w:hAnsi="Arial" w:cs="Times New Roman"/>
          <w:b/>
          <w:szCs w:val="24"/>
        </w:rPr>
        <w:t>B. Geef met een cijfer van 1-10 de noodzaak ervan</w:t>
      </w:r>
      <w:r w:rsidRPr="00704EE2">
        <w:rPr>
          <w:rFonts w:ascii="Arial" w:eastAsia="Calibri" w:hAnsi="Arial" w:cs="Times New Roman"/>
          <w:bCs/>
          <w:szCs w:val="24"/>
        </w:rPr>
        <w:br/>
      </w:r>
      <w:r w:rsidRPr="00704EE2">
        <w:rPr>
          <w:rFonts w:ascii="Arial" w:eastAsia="Calibri" w:hAnsi="Arial" w:cs="Times New Roman"/>
          <w:bCs/>
          <w:szCs w:val="24"/>
        </w:rPr>
        <w:br/>
      </w:r>
      <w:r w:rsidRPr="00704EE2">
        <w:rPr>
          <w:rFonts w:ascii="Arial" w:eastAsia="Calibri" w:hAnsi="Arial" w:cs="Times New Roman"/>
          <w:bCs/>
          <w:noProof/>
          <w:szCs w:val="24"/>
          <w:lang w:eastAsia="nl-NL"/>
        </w:rPr>
        <w:drawing>
          <wp:inline distT="0" distB="0" distL="0" distR="0" wp14:anchorId="45FD57F7" wp14:editId="23248815">
            <wp:extent cx="5086350" cy="2781300"/>
            <wp:effectExtent l="0" t="0" r="0" b="0"/>
            <wp:docPr id="3" name="Grafiek 3">
              <a:extLst xmlns:a="http://schemas.openxmlformats.org/drawingml/2006/main">
                <a:ext uri="{FF2B5EF4-FFF2-40B4-BE49-F238E27FC236}">
                  <a16:creationId xmlns:a16="http://schemas.microsoft.com/office/drawing/2014/main" id="{A25C35CD-7AFD-43D6-827A-122C743006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04EE2">
        <w:rPr>
          <w:rFonts w:ascii="Arial" w:eastAsia="Calibri" w:hAnsi="Arial" w:cs="Times New Roman"/>
          <w:bCs/>
          <w:szCs w:val="24"/>
        </w:rPr>
        <w:br/>
      </w:r>
    </w:p>
    <w:p w:rsidR="00704EE2" w:rsidRPr="00704EE2" w:rsidRDefault="00704EE2" w:rsidP="00704EE2">
      <w:pPr>
        <w:spacing w:after="160" w:line="259" w:lineRule="auto"/>
        <w:ind w:left="720" w:firstLine="0"/>
        <w:rPr>
          <w:rFonts w:ascii="Arial" w:eastAsia="Calibri" w:hAnsi="Arial" w:cs="Times New Roman"/>
          <w:bCs/>
          <w:szCs w:val="24"/>
        </w:rPr>
      </w:pPr>
      <w:r w:rsidRPr="00704EE2">
        <w:rPr>
          <w:rFonts w:ascii="Arial" w:eastAsia="Calibri" w:hAnsi="Arial" w:cs="Times New Roman"/>
          <w:bCs/>
          <w:szCs w:val="24"/>
        </w:rPr>
        <w:t>(1 vereniging heeft nog geen beleid maar ervaart wel de noodzaak)</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br w:type="page"/>
      </w:r>
    </w:p>
    <w:p w:rsidR="00704EE2" w:rsidRPr="00704EE2" w:rsidRDefault="00704EE2" w:rsidP="00704EE2">
      <w:pPr>
        <w:spacing w:after="160" w:line="259" w:lineRule="auto"/>
        <w:ind w:left="0" w:firstLine="0"/>
        <w:rPr>
          <w:rFonts w:ascii="Arial" w:eastAsia="Calibri" w:hAnsi="Arial" w:cs="Times New Roman"/>
          <w:b/>
          <w:szCs w:val="24"/>
        </w:rPr>
      </w:pPr>
      <w:r w:rsidRPr="00704EE2">
        <w:rPr>
          <w:rFonts w:ascii="Arial" w:eastAsia="Calibri" w:hAnsi="Arial" w:cs="Times New Roman"/>
          <w:bCs/>
          <w:szCs w:val="24"/>
        </w:rPr>
        <w:lastRenderedPageBreak/>
        <w:t xml:space="preserve">9. </w:t>
      </w:r>
      <w:r w:rsidRPr="00704EE2">
        <w:rPr>
          <w:rFonts w:ascii="Arial" w:eastAsia="Calibri" w:hAnsi="Arial" w:cs="Times New Roman"/>
          <w:b/>
          <w:szCs w:val="24"/>
        </w:rPr>
        <w:t>Hoe hoog is de nood</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noProof/>
          <w:szCs w:val="24"/>
          <w:lang w:eastAsia="nl-NL"/>
        </w:rPr>
        <w:drawing>
          <wp:inline distT="0" distB="0" distL="0" distR="0" wp14:anchorId="4B854FF1" wp14:editId="5458A0DF">
            <wp:extent cx="4254500" cy="1892300"/>
            <wp:effectExtent l="0" t="0" r="12700" b="12700"/>
            <wp:docPr id="4" name="Grafiek 4">
              <a:extLst xmlns:a="http://schemas.openxmlformats.org/drawingml/2006/main">
                <a:ext uri="{FF2B5EF4-FFF2-40B4-BE49-F238E27FC236}">
                  <a16:creationId xmlns:a16="http://schemas.microsoft.com/office/drawing/2014/main" id="{CE07E491-F0B9-4376-A621-867939EDE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4EE2" w:rsidRPr="00704EE2" w:rsidRDefault="00704EE2" w:rsidP="00704EE2">
      <w:pPr>
        <w:spacing w:after="160" w:line="259" w:lineRule="auto"/>
        <w:ind w:left="0" w:firstLine="0"/>
        <w:rPr>
          <w:rFonts w:ascii="Arial" w:eastAsia="Calibri" w:hAnsi="Arial" w:cs="Times New Roman"/>
          <w:bCs/>
          <w:i/>
          <w:iCs/>
          <w:szCs w:val="24"/>
        </w:rPr>
      </w:pPr>
      <w:r w:rsidRPr="00704EE2">
        <w:rPr>
          <w:rFonts w:ascii="Arial" w:eastAsia="Calibri" w:hAnsi="Arial" w:cs="Times New Roman"/>
          <w:bCs/>
          <w:i/>
          <w:iCs/>
          <w:szCs w:val="24"/>
        </w:rPr>
        <w:t>Commentaar:</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t>Uit vraag 1 blijkt 67% van de verenigingen die aan ledenwerving doen, dit (zeer) noodzakelijk te vinden, maar dit wordt bij vraag 9 weer wat gerelativeerd.</w:t>
      </w:r>
      <w:r w:rsidRPr="00704EE2">
        <w:rPr>
          <w:rFonts w:ascii="Arial" w:eastAsia="Calibri" w:hAnsi="Arial" w:cs="Times New Roman"/>
          <w:bCs/>
          <w:szCs w:val="24"/>
        </w:rPr>
        <w:br/>
        <w:t>Nu is de (hoge)nood gereduceerd tot 50%.</w:t>
      </w:r>
      <w:r w:rsidRPr="00704EE2">
        <w:rPr>
          <w:rFonts w:ascii="Arial" w:eastAsia="Calibri" w:hAnsi="Arial" w:cs="Times New Roman"/>
          <w:bCs/>
          <w:szCs w:val="24"/>
        </w:rPr>
        <w:br/>
        <w:t>Uit het commentaar van de verenigingen blijkt dat alhoewel men op dit moment nog vooruit kan, men wel problemen voor de toekomst ziet.</w:t>
      </w:r>
      <w:r w:rsidRPr="00704EE2">
        <w:rPr>
          <w:rFonts w:ascii="Arial" w:eastAsia="Calibri" w:hAnsi="Arial" w:cs="Times New Roman"/>
          <w:bCs/>
          <w:szCs w:val="24"/>
        </w:rPr>
        <w:br/>
        <w:t>De voornaamste redenen hiervoor zijn onvoldoende aanwas en een vergrijzend ledenbestand.</w:t>
      </w:r>
    </w:p>
    <w:p w:rsidR="00704EE2" w:rsidRPr="00704EE2" w:rsidRDefault="00704EE2" w:rsidP="00704EE2">
      <w:pPr>
        <w:spacing w:after="160" w:line="259" w:lineRule="auto"/>
        <w:ind w:left="0" w:firstLine="0"/>
        <w:rPr>
          <w:rFonts w:ascii="Arial" w:eastAsia="Calibri" w:hAnsi="Arial" w:cs="Times New Roman"/>
          <w:bCs/>
          <w:i/>
          <w:iCs/>
          <w:szCs w:val="24"/>
        </w:rPr>
      </w:pPr>
      <w:r w:rsidRPr="00704EE2">
        <w:rPr>
          <w:rFonts w:ascii="Arial" w:eastAsia="Calibri" w:hAnsi="Arial" w:cs="Times New Roman"/>
          <w:bCs/>
          <w:szCs w:val="24"/>
        </w:rPr>
        <w:t xml:space="preserve">12. </w:t>
      </w:r>
      <w:r w:rsidRPr="00704EE2">
        <w:rPr>
          <w:rFonts w:ascii="Arial" w:eastAsia="Calibri" w:hAnsi="Arial" w:cs="Times New Roman"/>
          <w:b/>
          <w:szCs w:val="24"/>
        </w:rPr>
        <w:t>Hoeveel leden telt uw club?</w:t>
      </w:r>
      <w:r w:rsidRPr="00704EE2">
        <w:rPr>
          <w:rFonts w:ascii="Arial" w:eastAsia="Calibri" w:hAnsi="Arial" w:cs="Times New Roman"/>
          <w:bCs/>
          <w:szCs w:val="24"/>
        </w:rPr>
        <w:br/>
        <w:t>Gevraagd was naar het ledenbestand in respectievelijk 2017,2019 en nu.</w:t>
      </w:r>
      <w:r w:rsidRPr="00704EE2">
        <w:rPr>
          <w:rFonts w:ascii="Arial" w:eastAsia="Calibri" w:hAnsi="Arial" w:cs="Times New Roman"/>
          <w:bCs/>
          <w:szCs w:val="24"/>
        </w:rPr>
        <w:br/>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i/>
          <w:iCs/>
          <w:szCs w:val="24"/>
        </w:rPr>
        <w:t>Commentaar</w:t>
      </w:r>
      <w:r w:rsidRPr="00704EE2">
        <w:rPr>
          <w:rFonts w:ascii="Arial" w:eastAsia="Calibri" w:hAnsi="Arial" w:cs="Times New Roman"/>
          <w:bCs/>
          <w:szCs w:val="24"/>
        </w:rPr>
        <w:br/>
        <w:t xml:space="preserve">Het heeft weinig zin om naar de gemiddelde grootte van de vereniging te kijken, die loopt zeer uiteen. </w:t>
      </w:r>
      <w:r w:rsidRPr="00704EE2">
        <w:rPr>
          <w:rFonts w:ascii="Arial" w:eastAsia="Calibri" w:hAnsi="Arial" w:cs="Times New Roman"/>
          <w:bCs/>
          <w:szCs w:val="24"/>
        </w:rPr>
        <w:br/>
        <w:t>Wel is het zinnig te kijken wat er gebeurd is tussen 2017 en 2019 en tussen 2019 en nu (de coronacrisis).</w:t>
      </w:r>
      <w:r w:rsidRPr="00704EE2">
        <w:rPr>
          <w:rFonts w:ascii="Arial" w:eastAsia="Calibri" w:hAnsi="Arial" w:cs="Times New Roman"/>
          <w:bCs/>
          <w:szCs w:val="24"/>
        </w:rPr>
        <w:br/>
      </w:r>
      <w:r w:rsidRPr="00704EE2">
        <w:rPr>
          <w:rFonts w:ascii="Arial" w:eastAsia="Calibri" w:hAnsi="Arial" w:cs="Times New Roman"/>
          <w:bCs/>
          <w:szCs w:val="24"/>
        </w:rPr>
        <w:br/>
        <w:t>Tussen 2017 en 2019 is er een wisselvallig beeld te zien.</w:t>
      </w:r>
      <w:r w:rsidRPr="00704EE2">
        <w:rPr>
          <w:rFonts w:ascii="Arial" w:eastAsia="Calibri" w:hAnsi="Arial" w:cs="Times New Roman"/>
          <w:bCs/>
          <w:szCs w:val="24"/>
        </w:rPr>
        <w:br/>
        <w:t>4  verenigingen behielden hun ledenaantal</w:t>
      </w:r>
      <w:r w:rsidRPr="00704EE2">
        <w:rPr>
          <w:rFonts w:ascii="Arial" w:eastAsia="Calibri" w:hAnsi="Arial" w:cs="Times New Roman"/>
          <w:bCs/>
          <w:szCs w:val="24"/>
        </w:rPr>
        <w:br/>
        <w:t>10 verenigingen vermelden een (gemiddelde) toename van 13,5% (variërend van 2</w:t>
      </w:r>
      <w:r w:rsidRPr="00704EE2">
        <w:rPr>
          <w:rFonts w:ascii="Arial" w:eastAsia="Calibri" w:hAnsi="Arial" w:cs="Times New Roman"/>
          <w:bCs/>
          <w:szCs w:val="24"/>
        </w:rPr>
        <w:br/>
        <w:t xml:space="preserve">     tot 32%)</w:t>
      </w:r>
      <w:r w:rsidRPr="00704EE2">
        <w:rPr>
          <w:rFonts w:ascii="Arial" w:eastAsia="Calibri" w:hAnsi="Arial" w:cs="Times New Roman"/>
          <w:bCs/>
          <w:szCs w:val="24"/>
        </w:rPr>
        <w:br/>
        <w:t xml:space="preserve">7  verenigingen gaven een verlies aan leden van gemiddeld 10,4% (variërend van 2 </w:t>
      </w:r>
      <w:r w:rsidRPr="00704EE2">
        <w:rPr>
          <w:rFonts w:ascii="Arial" w:eastAsia="Calibri" w:hAnsi="Arial" w:cs="Times New Roman"/>
          <w:bCs/>
          <w:szCs w:val="24"/>
        </w:rPr>
        <w:br/>
        <w:t xml:space="preserve">    tot 17%)</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t>Ma</w:t>
      </w:r>
      <w:r>
        <w:rPr>
          <w:rFonts w:ascii="Arial" w:eastAsia="Calibri" w:hAnsi="Arial" w:cs="Times New Roman"/>
          <w:bCs/>
          <w:szCs w:val="24"/>
        </w:rPr>
        <w:t>a</w:t>
      </w:r>
      <w:r w:rsidRPr="00704EE2">
        <w:rPr>
          <w:rFonts w:ascii="Arial" w:eastAsia="Calibri" w:hAnsi="Arial" w:cs="Times New Roman"/>
          <w:bCs/>
          <w:szCs w:val="24"/>
        </w:rPr>
        <w:t>r tussen 2019 en nu is voor de meeste verenigingen de achteruitgang (zeer)aanzienlijk.</w:t>
      </w:r>
      <w:r w:rsidRPr="00704EE2">
        <w:rPr>
          <w:rFonts w:ascii="Arial" w:eastAsia="Calibri" w:hAnsi="Arial" w:cs="Times New Roman"/>
          <w:bCs/>
          <w:szCs w:val="24"/>
        </w:rPr>
        <w:br/>
      </w:r>
      <w:r w:rsidRPr="00704EE2">
        <w:rPr>
          <w:rFonts w:ascii="Arial" w:eastAsia="Calibri" w:hAnsi="Arial" w:cs="Times New Roman"/>
          <w:bCs/>
          <w:szCs w:val="24"/>
        </w:rPr>
        <w:br/>
        <w:t>Samengevat in drie clusters voor 21 verenigingen:</w:t>
      </w:r>
      <w:r w:rsidRPr="00704EE2">
        <w:rPr>
          <w:rFonts w:ascii="Arial" w:eastAsia="Calibri" w:hAnsi="Arial" w:cs="Times New Roman"/>
          <w:bCs/>
          <w:szCs w:val="24"/>
        </w:rPr>
        <w:br/>
        <w:t>5 met een gemiddelde teruggang van 20,5 % (met een uitschieter van 30%)</w:t>
      </w:r>
      <w:r w:rsidRPr="00704EE2">
        <w:rPr>
          <w:rFonts w:ascii="Arial" w:eastAsia="Calibri" w:hAnsi="Arial" w:cs="Times New Roman"/>
          <w:bCs/>
          <w:szCs w:val="24"/>
        </w:rPr>
        <w:br/>
        <w:t>9 met een gemiddelde teruggang van  16.0%</w:t>
      </w:r>
      <w:r w:rsidRPr="00704EE2">
        <w:rPr>
          <w:rFonts w:ascii="Arial" w:eastAsia="Calibri" w:hAnsi="Arial" w:cs="Times New Roman"/>
          <w:bCs/>
          <w:szCs w:val="24"/>
        </w:rPr>
        <w:br/>
        <w:t>7 met een gemiddelde teruggang van   6,5%</w:t>
      </w:r>
      <w:r w:rsidRPr="00704EE2">
        <w:rPr>
          <w:rFonts w:ascii="Arial" w:eastAsia="Calibri" w:hAnsi="Arial" w:cs="Times New Roman"/>
          <w:bCs/>
          <w:szCs w:val="24"/>
        </w:rPr>
        <w:br/>
      </w:r>
      <w:r w:rsidRPr="00704EE2">
        <w:rPr>
          <w:rFonts w:ascii="Arial" w:eastAsia="Calibri" w:hAnsi="Arial" w:cs="Times New Roman"/>
          <w:bCs/>
          <w:szCs w:val="24"/>
        </w:rPr>
        <w:br/>
        <w:t>Bij 3 verenigingen was er sprake van enige vooruitgang : gemiddeld met 7% , waarbij wel twee keer gewag werd gemaakt dat de wachtlijst (2017) was verdwenen.</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lastRenderedPageBreak/>
        <w:t>Uit deze cijfers blijkt dat de waakzaamheid waarover bij de beantwoording van vraag 9 werd gesproken, niet onterecht is.</w:t>
      </w:r>
      <w:r w:rsidRPr="00704EE2">
        <w:rPr>
          <w:rFonts w:ascii="Arial" w:eastAsia="Calibri" w:hAnsi="Arial" w:cs="Times New Roman"/>
          <w:bCs/>
          <w:szCs w:val="24"/>
        </w:rPr>
        <w:br/>
      </w:r>
    </w:p>
    <w:p w:rsidR="00704EE2" w:rsidRPr="00704EE2" w:rsidRDefault="00704EE2" w:rsidP="00704EE2">
      <w:pPr>
        <w:spacing w:after="160" w:line="259" w:lineRule="auto"/>
        <w:ind w:left="0" w:firstLine="0"/>
        <w:rPr>
          <w:rFonts w:ascii="Arial" w:eastAsia="Calibri" w:hAnsi="Arial" w:cs="Times New Roman"/>
          <w:bCs/>
          <w:szCs w:val="24"/>
        </w:rPr>
      </w:pPr>
    </w:p>
    <w:p w:rsidR="00704EE2" w:rsidRPr="00704EE2" w:rsidRDefault="00704EE2" w:rsidP="00704EE2">
      <w:pPr>
        <w:numPr>
          <w:ilvl w:val="0"/>
          <w:numId w:val="9"/>
        </w:numPr>
        <w:spacing w:after="160" w:line="259" w:lineRule="auto"/>
        <w:contextualSpacing/>
        <w:rPr>
          <w:rFonts w:ascii="Arial" w:eastAsia="Calibri" w:hAnsi="Arial" w:cs="Times New Roman"/>
          <w:bCs/>
          <w:szCs w:val="24"/>
        </w:rPr>
      </w:pPr>
      <w:r w:rsidRPr="00704EE2">
        <w:rPr>
          <w:rFonts w:ascii="Arial" w:eastAsia="Calibri" w:hAnsi="Arial" w:cs="Times New Roman"/>
          <w:b/>
          <w:szCs w:val="24"/>
        </w:rPr>
        <w:t>Op welke doelgroep wordt er gericht?</w:t>
      </w:r>
      <w:r w:rsidRPr="00704EE2">
        <w:rPr>
          <w:rFonts w:ascii="Arial" w:eastAsia="Calibri" w:hAnsi="Arial" w:cs="Times New Roman"/>
          <w:b/>
          <w:szCs w:val="24"/>
        </w:rPr>
        <w:br/>
      </w:r>
      <w:r w:rsidRPr="00704EE2">
        <w:rPr>
          <w:rFonts w:ascii="Arial" w:eastAsia="Calibri" w:hAnsi="Arial" w:cs="Times New Roman"/>
          <w:bCs/>
          <w:szCs w:val="24"/>
        </w:rPr>
        <w:br/>
        <w:t>Beginners</w:t>
      </w:r>
      <w:r w:rsidRPr="00704EE2">
        <w:rPr>
          <w:rFonts w:ascii="Arial" w:eastAsia="Calibri" w:hAnsi="Arial" w:cs="Times New Roman"/>
          <w:bCs/>
          <w:szCs w:val="24"/>
        </w:rPr>
        <w:tab/>
      </w:r>
      <w:r w:rsidRPr="00704EE2">
        <w:rPr>
          <w:rFonts w:ascii="Arial" w:eastAsia="Calibri" w:hAnsi="Arial" w:cs="Times New Roman"/>
          <w:bCs/>
          <w:szCs w:val="24"/>
        </w:rPr>
        <w:tab/>
        <w:t>17</w:t>
      </w:r>
      <w:r w:rsidRPr="00704EE2">
        <w:rPr>
          <w:rFonts w:ascii="Arial" w:eastAsia="Calibri" w:hAnsi="Arial" w:cs="Times New Roman"/>
          <w:bCs/>
          <w:szCs w:val="24"/>
        </w:rPr>
        <w:br/>
        <w:t>Halfgevorderden</w:t>
      </w:r>
      <w:r w:rsidRPr="00704EE2">
        <w:rPr>
          <w:rFonts w:ascii="Arial" w:eastAsia="Calibri" w:hAnsi="Arial" w:cs="Times New Roman"/>
          <w:bCs/>
          <w:szCs w:val="24"/>
        </w:rPr>
        <w:tab/>
        <w:t>11</w:t>
      </w:r>
      <w:r w:rsidRPr="00704EE2">
        <w:rPr>
          <w:rFonts w:ascii="Arial" w:eastAsia="Calibri" w:hAnsi="Arial" w:cs="Times New Roman"/>
          <w:bCs/>
          <w:szCs w:val="24"/>
        </w:rPr>
        <w:br/>
        <w:t>Gevorderden</w:t>
      </w:r>
      <w:r w:rsidRPr="00704EE2">
        <w:rPr>
          <w:rFonts w:ascii="Arial" w:eastAsia="Calibri" w:hAnsi="Arial" w:cs="Times New Roman"/>
          <w:bCs/>
          <w:szCs w:val="24"/>
        </w:rPr>
        <w:tab/>
      </w:r>
      <w:r w:rsidRPr="00704EE2">
        <w:rPr>
          <w:rFonts w:ascii="Arial" w:eastAsia="Calibri" w:hAnsi="Arial" w:cs="Times New Roman"/>
          <w:bCs/>
          <w:szCs w:val="24"/>
        </w:rPr>
        <w:tab/>
        <w:t xml:space="preserve"> 9</w:t>
      </w:r>
      <w:r w:rsidRPr="00704EE2">
        <w:rPr>
          <w:rFonts w:ascii="Arial" w:eastAsia="Calibri" w:hAnsi="Arial" w:cs="Times New Roman"/>
          <w:bCs/>
          <w:szCs w:val="24"/>
        </w:rPr>
        <w:br/>
        <w:t>Jeugd</w:t>
      </w:r>
      <w:r w:rsidRPr="00704EE2">
        <w:rPr>
          <w:rFonts w:ascii="Arial" w:eastAsia="Calibri" w:hAnsi="Arial" w:cs="Times New Roman"/>
          <w:bCs/>
          <w:szCs w:val="24"/>
        </w:rPr>
        <w:tab/>
      </w:r>
      <w:r w:rsidRPr="00704EE2">
        <w:rPr>
          <w:rFonts w:ascii="Arial" w:eastAsia="Calibri" w:hAnsi="Arial" w:cs="Times New Roman"/>
          <w:bCs/>
          <w:szCs w:val="24"/>
        </w:rPr>
        <w:tab/>
      </w:r>
      <w:r w:rsidRPr="00704EE2">
        <w:rPr>
          <w:rFonts w:ascii="Arial" w:eastAsia="Calibri" w:hAnsi="Arial" w:cs="Times New Roman"/>
          <w:bCs/>
          <w:szCs w:val="24"/>
        </w:rPr>
        <w:tab/>
        <w:t xml:space="preserve"> 2 (o.a. via scholen)</w:t>
      </w:r>
      <w:r w:rsidRPr="00704EE2">
        <w:rPr>
          <w:rFonts w:ascii="Arial" w:eastAsia="Calibri" w:hAnsi="Arial" w:cs="Times New Roman"/>
          <w:bCs/>
          <w:szCs w:val="24"/>
        </w:rPr>
        <w:br/>
        <w:t>Thuisbridgers</w:t>
      </w:r>
      <w:r w:rsidRPr="00704EE2">
        <w:rPr>
          <w:rFonts w:ascii="Arial" w:eastAsia="Calibri" w:hAnsi="Arial" w:cs="Times New Roman"/>
          <w:bCs/>
          <w:szCs w:val="24"/>
        </w:rPr>
        <w:tab/>
        <w:t xml:space="preserve"> 2</w:t>
      </w:r>
    </w:p>
    <w:p w:rsidR="00704EE2" w:rsidRPr="00704EE2" w:rsidRDefault="00704EE2" w:rsidP="00704EE2">
      <w:pPr>
        <w:spacing w:after="160" w:line="259" w:lineRule="auto"/>
        <w:ind w:left="720" w:firstLine="0"/>
        <w:contextualSpacing/>
        <w:rPr>
          <w:rFonts w:ascii="Arial" w:eastAsia="Calibri" w:hAnsi="Arial" w:cs="Times New Roman"/>
          <w:bCs/>
          <w:szCs w:val="24"/>
        </w:rPr>
      </w:pPr>
      <w:r w:rsidRPr="00704EE2">
        <w:rPr>
          <w:rFonts w:ascii="Arial" w:eastAsia="Calibri" w:hAnsi="Arial" w:cs="Times New Roman"/>
          <w:bCs/>
          <w:szCs w:val="24"/>
        </w:rPr>
        <w:t>“Afhakers”</w:t>
      </w:r>
      <w:r w:rsidRPr="00704EE2">
        <w:rPr>
          <w:rFonts w:ascii="Arial" w:eastAsia="Calibri" w:hAnsi="Arial" w:cs="Times New Roman"/>
          <w:bCs/>
          <w:szCs w:val="24"/>
        </w:rPr>
        <w:tab/>
      </w:r>
      <w:r w:rsidRPr="00704EE2">
        <w:rPr>
          <w:rFonts w:ascii="Arial" w:eastAsia="Calibri" w:hAnsi="Arial" w:cs="Times New Roman"/>
          <w:bCs/>
          <w:szCs w:val="24"/>
        </w:rPr>
        <w:tab/>
        <w:t xml:space="preserve"> 1</w:t>
      </w:r>
      <w:r w:rsidRPr="00704EE2">
        <w:rPr>
          <w:rFonts w:ascii="Arial" w:eastAsia="Calibri" w:hAnsi="Arial" w:cs="Times New Roman"/>
          <w:bCs/>
          <w:szCs w:val="24"/>
        </w:rPr>
        <w:br/>
        <w:t>“Ouderen”</w:t>
      </w:r>
      <w:r w:rsidRPr="00704EE2">
        <w:rPr>
          <w:rFonts w:ascii="Arial" w:eastAsia="Calibri" w:hAnsi="Arial" w:cs="Times New Roman"/>
          <w:bCs/>
          <w:szCs w:val="24"/>
        </w:rPr>
        <w:tab/>
      </w:r>
      <w:r w:rsidRPr="00704EE2">
        <w:rPr>
          <w:rFonts w:ascii="Arial" w:eastAsia="Calibri" w:hAnsi="Arial" w:cs="Times New Roman"/>
          <w:bCs/>
          <w:szCs w:val="24"/>
        </w:rPr>
        <w:tab/>
        <w:t xml:space="preserve"> 3</w:t>
      </w:r>
      <w:r w:rsidRPr="00704EE2">
        <w:rPr>
          <w:rFonts w:ascii="Arial" w:eastAsia="Calibri" w:hAnsi="Arial" w:cs="Times New Roman"/>
          <w:bCs/>
          <w:szCs w:val="24"/>
        </w:rPr>
        <w:br/>
      </w:r>
      <w:r w:rsidRPr="00704EE2">
        <w:rPr>
          <w:rFonts w:ascii="Arial" w:eastAsia="Calibri" w:hAnsi="Arial" w:cs="Times New Roman"/>
          <w:bCs/>
          <w:szCs w:val="24"/>
        </w:rPr>
        <w:br/>
      </w:r>
      <w:r w:rsidRPr="00704EE2">
        <w:rPr>
          <w:rFonts w:ascii="Arial" w:eastAsia="Calibri" w:hAnsi="Arial" w:cs="Times New Roman"/>
          <w:bCs/>
          <w:i/>
          <w:iCs/>
          <w:szCs w:val="24"/>
        </w:rPr>
        <w:t>Commentaar:</w:t>
      </w:r>
      <w:r w:rsidRPr="00704EE2">
        <w:rPr>
          <w:rFonts w:ascii="Arial" w:eastAsia="Calibri" w:hAnsi="Arial" w:cs="Times New Roman"/>
          <w:bCs/>
          <w:szCs w:val="24"/>
        </w:rPr>
        <w:br/>
        <w:t>De meeste inspanning wordt geleverd in het organiseren van cursussen voor beginners, een uitzondering is één vereniging die bewust op zoek gaat naar de competitief ingestelde wedstrijdspeler.</w:t>
      </w:r>
      <w:r w:rsidRPr="00704EE2">
        <w:rPr>
          <w:rFonts w:ascii="Arial" w:eastAsia="Calibri" w:hAnsi="Arial" w:cs="Times New Roman"/>
          <w:bCs/>
          <w:szCs w:val="24"/>
        </w:rPr>
        <w:br/>
      </w:r>
    </w:p>
    <w:p w:rsidR="00704EE2" w:rsidRPr="00704EE2" w:rsidRDefault="00704EE2" w:rsidP="00704EE2">
      <w:pPr>
        <w:numPr>
          <w:ilvl w:val="0"/>
          <w:numId w:val="9"/>
        </w:numPr>
        <w:spacing w:after="160" w:line="259" w:lineRule="auto"/>
        <w:contextualSpacing/>
        <w:rPr>
          <w:rFonts w:ascii="Arial" w:eastAsia="Calibri" w:hAnsi="Arial" w:cs="Times New Roman"/>
          <w:b/>
          <w:szCs w:val="24"/>
        </w:rPr>
      </w:pPr>
      <w:r w:rsidRPr="00704EE2">
        <w:rPr>
          <w:rFonts w:ascii="Arial" w:eastAsia="Calibri" w:hAnsi="Arial" w:cs="Times New Roman"/>
          <w:b/>
          <w:szCs w:val="24"/>
        </w:rPr>
        <w:t>Zijn er al activiteiten ontwikkeld en met welk effect?</w:t>
      </w:r>
      <w:r w:rsidRPr="00704EE2">
        <w:rPr>
          <w:rFonts w:ascii="Arial" w:eastAsia="Calibri" w:hAnsi="Arial" w:cs="Times New Roman"/>
          <w:b/>
          <w:szCs w:val="24"/>
        </w:rPr>
        <w:br/>
      </w:r>
      <w:r w:rsidRPr="00704EE2">
        <w:rPr>
          <w:rFonts w:ascii="Arial" w:eastAsia="Calibri" w:hAnsi="Arial" w:cs="Times New Roman"/>
          <w:b/>
          <w:szCs w:val="24"/>
        </w:rPr>
        <w:br/>
      </w:r>
      <w:r w:rsidRPr="00704EE2">
        <w:rPr>
          <w:rFonts w:ascii="Arial" w:eastAsia="Calibri" w:hAnsi="Arial" w:cs="Times New Roman"/>
          <w:bCs/>
          <w:szCs w:val="24"/>
        </w:rPr>
        <w:t>Zoals al bij 2 is aangegeven, zijn cursussen de belangrijkste activiteit, soms in combinatie met contacten met een bridgeschool of afzonderlijke docenten.</w:t>
      </w:r>
      <w:r w:rsidRPr="00704EE2">
        <w:rPr>
          <w:rFonts w:ascii="Arial" w:eastAsia="Calibri" w:hAnsi="Arial" w:cs="Times New Roman"/>
          <w:bCs/>
          <w:szCs w:val="24"/>
        </w:rPr>
        <w:br/>
        <w:t>In een enkel geval met korting op het lidmaatschap voor 1 jaar, of geen cursusgeld bij lid worden.</w:t>
      </w:r>
      <w:r w:rsidRPr="00704EE2">
        <w:rPr>
          <w:rFonts w:ascii="Arial" w:eastAsia="Calibri" w:hAnsi="Arial" w:cs="Times New Roman"/>
          <w:bCs/>
          <w:szCs w:val="24"/>
        </w:rPr>
        <w:br/>
        <w:t xml:space="preserve">Over het algemeen is de “opbrengst” gering. </w:t>
      </w:r>
      <w:r w:rsidRPr="00704EE2">
        <w:rPr>
          <w:rFonts w:ascii="Arial" w:eastAsia="Calibri" w:hAnsi="Arial" w:cs="Times New Roman"/>
          <w:bCs/>
          <w:szCs w:val="24"/>
        </w:rPr>
        <w:br/>
      </w:r>
      <w:r w:rsidRPr="00704EE2">
        <w:rPr>
          <w:rFonts w:ascii="Arial" w:eastAsia="Calibri" w:hAnsi="Arial" w:cs="Times New Roman"/>
          <w:bCs/>
          <w:szCs w:val="24"/>
        </w:rPr>
        <w:br/>
        <w:t>Andere activiteiten die genoemd worden:</w:t>
      </w:r>
      <w:r w:rsidRPr="00704EE2">
        <w:rPr>
          <w:rFonts w:ascii="Arial" w:eastAsia="Calibri" w:hAnsi="Arial" w:cs="Times New Roman"/>
          <w:bCs/>
          <w:szCs w:val="24"/>
        </w:rPr>
        <w:br/>
        <w:t>-   Het invoeren van een middagclub (2x)</w:t>
      </w:r>
      <w:r w:rsidRPr="00704EE2">
        <w:rPr>
          <w:rFonts w:ascii="Arial" w:eastAsia="Calibri" w:hAnsi="Arial" w:cs="Times New Roman"/>
          <w:bCs/>
          <w:szCs w:val="24"/>
        </w:rPr>
        <w:br/>
        <w:t xml:space="preserve">    Dit verdunt echter de aantallen per lijn over middag en avond en wordt te</w:t>
      </w:r>
      <w:r w:rsidRPr="00704EE2">
        <w:rPr>
          <w:rFonts w:ascii="Arial" w:eastAsia="Calibri" w:hAnsi="Arial" w:cs="Times New Roman"/>
          <w:bCs/>
          <w:szCs w:val="24"/>
        </w:rPr>
        <w:br/>
        <w:t xml:space="preserve">     kostbaar.</w:t>
      </w:r>
    </w:p>
    <w:p w:rsidR="00704EE2" w:rsidRPr="00704EE2" w:rsidRDefault="00704EE2" w:rsidP="00704EE2">
      <w:pPr>
        <w:numPr>
          <w:ilvl w:val="0"/>
          <w:numId w:val="10"/>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Het organiseren van een inloopmiddag</w:t>
      </w:r>
    </w:p>
    <w:p w:rsidR="00704EE2" w:rsidRPr="00704EE2" w:rsidRDefault="00704EE2" w:rsidP="00704EE2">
      <w:pPr>
        <w:numPr>
          <w:ilvl w:val="0"/>
          <w:numId w:val="10"/>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Het opzetten van een oefenclub /passageclub (met meerdere clubs)</w:t>
      </w:r>
    </w:p>
    <w:p w:rsidR="00704EE2" w:rsidRPr="00704EE2" w:rsidRDefault="00704EE2" w:rsidP="00704EE2">
      <w:pPr>
        <w:numPr>
          <w:ilvl w:val="0"/>
          <w:numId w:val="10"/>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Het geven van een opfriscursus</w:t>
      </w:r>
    </w:p>
    <w:p w:rsidR="00704EE2" w:rsidRPr="00704EE2" w:rsidRDefault="00704EE2" w:rsidP="00704EE2">
      <w:pPr>
        <w:numPr>
          <w:ilvl w:val="0"/>
          <w:numId w:val="10"/>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Adverteren of presentatie met andere sportverenigingen</w:t>
      </w:r>
    </w:p>
    <w:p w:rsidR="00704EE2" w:rsidRPr="00704EE2" w:rsidRDefault="00704EE2" w:rsidP="00704EE2">
      <w:pPr>
        <w:numPr>
          <w:ilvl w:val="0"/>
          <w:numId w:val="10"/>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Opzetten project Denken en Doen</w:t>
      </w:r>
    </w:p>
    <w:p w:rsidR="00704EE2" w:rsidRPr="00704EE2" w:rsidRDefault="00704EE2" w:rsidP="00704EE2">
      <w:pPr>
        <w:spacing w:after="160" w:line="259" w:lineRule="auto"/>
        <w:ind w:left="1080" w:firstLine="0"/>
        <w:contextualSpacing/>
        <w:rPr>
          <w:rFonts w:ascii="Arial" w:eastAsia="Calibri" w:hAnsi="Arial" w:cs="Times New Roman"/>
          <w:b/>
          <w:szCs w:val="24"/>
        </w:rPr>
      </w:pPr>
    </w:p>
    <w:p w:rsidR="00704EE2" w:rsidRPr="00704EE2" w:rsidRDefault="00704EE2" w:rsidP="00704EE2">
      <w:pPr>
        <w:spacing w:after="160" w:line="259" w:lineRule="auto"/>
        <w:ind w:left="1080" w:firstLine="0"/>
        <w:contextualSpacing/>
        <w:rPr>
          <w:rFonts w:ascii="Arial" w:eastAsia="Calibri" w:hAnsi="Arial" w:cs="Times New Roman"/>
          <w:b/>
          <w:szCs w:val="24"/>
        </w:rPr>
      </w:pPr>
      <w:r w:rsidRPr="00704EE2">
        <w:rPr>
          <w:rFonts w:ascii="Arial" w:eastAsia="Calibri" w:hAnsi="Arial" w:cs="Times New Roman"/>
          <w:bCs/>
          <w:szCs w:val="24"/>
        </w:rPr>
        <w:t>Eén vereniging probeert de “betere” spelers van andere verenigingen te verzamelen en te bewegen tot een 2</w:t>
      </w:r>
      <w:r w:rsidRPr="00704EE2">
        <w:rPr>
          <w:rFonts w:ascii="Arial" w:eastAsia="Calibri" w:hAnsi="Arial" w:cs="Times New Roman"/>
          <w:bCs/>
          <w:szCs w:val="24"/>
          <w:vertAlign w:val="superscript"/>
        </w:rPr>
        <w:t>e</w:t>
      </w:r>
      <w:r w:rsidRPr="00704EE2">
        <w:rPr>
          <w:rFonts w:ascii="Arial" w:eastAsia="Calibri" w:hAnsi="Arial" w:cs="Times New Roman"/>
          <w:bCs/>
          <w:szCs w:val="24"/>
        </w:rPr>
        <w:t xml:space="preserve"> speelavond</w:t>
      </w:r>
      <w:r w:rsidRPr="00704EE2">
        <w:rPr>
          <w:rFonts w:ascii="Arial" w:eastAsia="Calibri" w:hAnsi="Arial" w:cs="Times New Roman"/>
          <w:bCs/>
          <w:szCs w:val="24"/>
        </w:rPr>
        <w:br/>
      </w:r>
    </w:p>
    <w:p w:rsidR="00704EE2" w:rsidRPr="00704EE2" w:rsidRDefault="00704EE2" w:rsidP="00704EE2">
      <w:pPr>
        <w:spacing w:after="160" w:line="259" w:lineRule="auto"/>
        <w:ind w:left="0" w:firstLine="0"/>
        <w:rPr>
          <w:rFonts w:ascii="Arial" w:eastAsia="Calibri" w:hAnsi="Arial" w:cs="Times New Roman"/>
          <w:b/>
          <w:szCs w:val="24"/>
        </w:rPr>
      </w:pPr>
      <w:r w:rsidRPr="00704EE2">
        <w:rPr>
          <w:rFonts w:ascii="Arial" w:eastAsia="Calibri" w:hAnsi="Arial" w:cs="Times New Roman"/>
          <w:b/>
          <w:szCs w:val="24"/>
        </w:rPr>
        <w:br w:type="page"/>
      </w:r>
    </w:p>
    <w:p w:rsidR="00704EE2" w:rsidRPr="00704EE2" w:rsidRDefault="00704EE2" w:rsidP="00704EE2">
      <w:pPr>
        <w:numPr>
          <w:ilvl w:val="0"/>
          <w:numId w:val="9"/>
        </w:numPr>
        <w:spacing w:after="160" w:line="259" w:lineRule="auto"/>
        <w:contextualSpacing/>
        <w:rPr>
          <w:rFonts w:ascii="Arial" w:eastAsia="Calibri" w:hAnsi="Arial" w:cs="Times New Roman"/>
          <w:b/>
          <w:szCs w:val="24"/>
        </w:rPr>
      </w:pPr>
      <w:r w:rsidRPr="00704EE2">
        <w:rPr>
          <w:rFonts w:ascii="Arial" w:eastAsia="Calibri" w:hAnsi="Arial" w:cs="Times New Roman"/>
          <w:b/>
          <w:szCs w:val="24"/>
        </w:rPr>
        <w:lastRenderedPageBreak/>
        <w:t>Waarmee onderscheidt de vereniging zich van (de) andere clubs?</w:t>
      </w:r>
      <w:r w:rsidRPr="00704EE2">
        <w:rPr>
          <w:rFonts w:ascii="Arial" w:eastAsia="Calibri" w:hAnsi="Arial" w:cs="Times New Roman"/>
          <w:b/>
          <w:szCs w:val="24"/>
        </w:rPr>
        <w:br/>
      </w:r>
      <w:r w:rsidRPr="00704EE2">
        <w:rPr>
          <w:rFonts w:ascii="Arial" w:eastAsia="Calibri" w:hAnsi="Arial" w:cs="Times New Roman"/>
          <w:b/>
          <w:szCs w:val="24"/>
        </w:rPr>
        <w:br/>
      </w:r>
      <w:r w:rsidRPr="00704EE2">
        <w:rPr>
          <w:rFonts w:ascii="Arial" w:eastAsia="Calibri" w:hAnsi="Arial" w:cs="Times New Roman"/>
          <w:bCs/>
          <w:szCs w:val="24"/>
        </w:rPr>
        <w:t>De meeste verenigingen vinden zich vooral “gezellig” (15), maar 3 benadrukken dat er wel serieus, volgens de regels, gespeeld wordt.</w:t>
      </w:r>
      <w:r w:rsidRPr="00704EE2">
        <w:rPr>
          <w:rFonts w:ascii="Arial" w:eastAsia="Calibri" w:hAnsi="Arial" w:cs="Times New Roman"/>
          <w:bCs/>
          <w:szCs w:val="24"/>
        </w:rPr>
        <w:br/>
        <w:t>Ook wordt een aantal keren de goede structuur en communicatie genoemd.</w:t>
      </w:r>
      <w:r w:rsidRPr="00704EE2">
        <w:rPr>
          <w:rFonts w:ascii="Arial" w:eastAsia="Calibri" w:hAnsi="Arial" w:cs="Times New Roman"/>
          <w:bCs/>
          <w:szCs w:val="24"/>
        </w:rPr>
        <w:br/>
      </w:r>
      <w:r w:rsidRPr="00704EE2">
        <w:rPr>
          <w:rFonts w:ascii="Arial" w:eastAsia="Calibri" w:hAnsi="Arial" w:cs="Times New Roman"/>
          <w:bCs/>
          <w:szCs w:val="24"/>
        </w:rPr>
        <w:br/>
        <w:t>Eén vereniging ervaart dat het hebben van een (kleine) sterke top enerzijds aantrekkelijk is voor de betere spelers, maar anderzijds de minder sterke spelers afschrikt.</w:t>
      </w:r>
      <w:r w:rsidRPr="00704EE2">
        <w:rPr>
          <w:rFonts w:ascii="Arial" w:eastAsia="Calibri" w:hAnsi="Arial" w:cs="Times New Roman"/>
          <w:bCs/>
          <w:szCs w:val="24"/>
        </w:rPr>
        <w:br/>
        <w:t>Eén club beschouwt zich “zwak” en als doorstroomclub voor de sterkere spelers.</w:t>
      </w:r>
      <w:r w:rsidRPr="00704EE2">
        <w:rPr>
          <w:rFonts w:ascii="Arial" w:eastAsia="Calibri" w:hAnsi="Arial" w:cs="Times New Roman"/>
          <w:bCs/>
          <w:szCs w:val="24"/>
        </w:rPr>
        <w:br/>
      </w:r>
      <w:r w:rsidRPr="00704EE2">
        <w:rPr>
          <w:rFonts w:ascii="Arial" w:eastAsia="Calibri" w:hAnsi="Arial" w:cs="Times New Roman"/>
          <w:bCs/>
          <w:szCs w:val="24"/>
        </w:rPr>
        <w:br/>
        <w:t>Als andere onderscheidend factor wordt genoemd:</w:t>
      </w:r>
      <w:r w:rsidRPr="00704EE2">
        <w:rPr>
          <w:rFonts w:ascii="Arial" w:eastAsia="Calibri" w:hAnsi="Arial" w:cs="Times New Roman"/>
          <w:bCs/>
          <w:szCs w:val="24"/>
        </w:rPr>
        <w:br/>
        <w:t>- enige NBB club tussen de andere bridgeverenigingen</w:t>
      </w:r>
      <w:r w:rsidRPr="00704EE2">
        <w:rPr>
          <w:rFonts w:ascii="Arial" w:eastAsia="Calibri" w:hAnsi="Arial" w:cs="Times New Roman"/>
          <w:bCs/>
          <w:szCs w:val="24"/>
        </w:rPr>
        <w:br/>
        <w:t xml:space="preserve">- enige vereniging in de plaats </w:t>
      </w:r>
      <w:r w:rsidRPr="00704EE2">
        <w:rPr>
          <w:rFonts w:ascii="Arial" w:eastAsia="Calibri" w:hAnsi="Arial" w:cs="Times New Roman"/>
          <w:bCs/>
          <w:szCs w:val="24"/>
        </w:rPr>
        <w:br/>
        <w:t>- het zijn van een middagclub</w:t>
      </w:r>
      <w:r w:rsidRPr="00704EE2">
        <w:rPr>
          <w:rFonts w:ascii="Arial" w:eastAsia="Calibri" w:hAnsi="Arial" w:cs="Times New Roman"/>
          <w:bCs/>
          <w:szCs w:val="24"/>
        </w:rPr>
        <w:br/>
      </w:r>
    </w:p>
    <w:p w:rsidR="00704EE2" w:rsidRPr="00704EE2" w:rsidRDefault="00704EE2" w:rsidP="00704EE2">
      <w:pPr>
        <w:numPr>
          <w:ilvl w:val="0"/>
          <w:numId w:val="9"/>
        </w:numPr>
        <w:spacing w:after="160" w:line="259" w:lineRule="auto"/>
        <w:contextualSpacing/>
        <w:rPr>
          <w:rFonts w:ascii="Arial" w:eastAsia="Calibri" w:hAnsi="Arial" w:cs="Times New Roman"/>
          <w:b/>
          <w:szCs w:val="24"/>
        </w:rPr>
      </w:pPr>
      <w:r w:rsidRPr="00704EE2">
        <w:rPr>
          <w:rFonts w:ascii="Arial" w:eastAsia="Calibri" w:hAnsi="Arial" w:cs="Times New Roman"/>
          <w:bCs/>
          <w:szCs w:val="24"/>
        </w:rPr>
        <w:t xml:space="preserve"> </w:t>
      </w:r>
      <w:r w:rsidRPr="00704EE2">
        <w:rPr>
          <w:rFonts w:ascii="Arial" w:eastAsia="Calibri" w:hAnsi="Arial" w:cs="Times New Roman"/>
          <w:b/>
          <w:szCs w:val="24"/>
        </w:rPr>
        <w:t>Wat wordt de nieuwe leden aangeboden?</w:t>
      </w:r>
      <w:r w:rsidRPr="00704EE2">
        <w:rPr>
          <w:rFonts w:ascii="Arial" w:eastAsia="Calibri" w:hAnsi="Arial" w:cs="Times New Roman"/>
          <w:b/>
          <w:szCs w:val="24"/>
        </w:rPr>
        <w:br/>
      </w:r>
      <w:r w:rsidRPr="00704EE2">
        <w:rPr>
          <w:rFonts w:ascii="Arial" w:eastAsia="Calibri" w:hAnsi="Arial" w:cs="Times New Roman"/>
          <w:b/>
          <w:szCs w:val="24"/>
        </w:rPr>
        <w:br/>
      </w:r>
      <w:r w:rsidRPr="00704EE2">
        <w:rPr>
          <w:rFonts w:ascii="Arial" w:eastAsia="Calibri" w:hAnsi="Arial" w:cs="Times New Roman"/>
          <w:bCs/>
          <w:szCs w:val="24"/>
        </w:rPr>
        <w:t>Bij 7 is geen sprake ondersteuning.</w:t>
      </w:r>
      <w:r w:rsidRPr="00704EE2">
        <w:rPr>
          <w:rFonts w:ascii="Arial" w:eastAsia="Calibri" w:hAnsi="Arial" w:cs="Times New Roman"/>
          <w:bCs/>
          <w:szCs w:val="24"/>
        </w:rPr>
        <w:br/>
        <w:t xml:space="preserve">18 verenigingen bieden in enigerlei vorm begeleiding aan. </w:t>
      </w:r>
    </w:p>
    <w:p w:rsidR="00704EE2" w:rsidRPr="00704EE2" w:rsidRDefault="00704EE2" w:rsidP="00704EE2">
      <w:pPr>
        <w:spacing w:after="160" w:line="259" w:lineRule="auto"/>
        <w:ind w:left="720" w:firstLine="0"/>
        <w:contextualSpacing/>
        <w:rPr>
          <w:rFonts w:ascii="Arial" w:eastAsia="Calibri" w:hAnsi="Arial" w:cs="Times New Roman"/>
          <w:bCs/>
          <w:szCs w:val="24"/>
        </w:rPr>
      </w:pPr>
      <w:r w:rsidRPr="00704EE2">
        <w:rPr>
          <w:rFonts w:ascii="Arial" w:eastAsia="Calibri" w:hAnsi="Arial" w:cs="Times New Roman"/>
          <w:bCs/>
          <w:szCs w:val="24"/>
        </w:rPr>
        <w:t>Specifiek worden genoemd:</w:t>
      </w:r>
      <w:r w:rsidRPr="00704EE2">
        <w:rPr>
          <w:rFonts w:ascii="Arial" w:eastAsia="Calibri" w:hAnsi="Arial" w:cs="Times New Roman"/>
          <w:bCs/>
          <w:szCs w:val="24"/>
        </w:rPr>
        <w:br/>
        <w:t>- themadagen</w:t>
      </w:r>
      <w:r w:rsidRPr="00704EE2">
        <w:rPr>
          <w:rFonts w:ascii="Arial" w:eastAsia="Calibri" w:hAnsi="Arial" w:cs="Times New Roman"/>
          <w:bCs/>
          <w:szCs w:val="24"/>
        </w:rPr>
        <w:br/>
        <w:t>- opfriscursus</w:t>
      </w:r>
      <w:r w:rsidRPr="00704EE2">
        <w:rPr>
          <w:rFonts w:ascii="Arial" w:eastAsia="Calibri" w:hAnsi="Arial" w:cs="Times New Roman"/>
          <w:bCs/>
          <w:szCs w:val="24"/>
        </w:rPr>
        <w:br/>
        <w:t>- losse lessen</w:t>
      </w:r>
      <w:r w:rsidRPr="00704EE2">
        <w:rPr>
          <w:rFonts w:ascii="Arial" w:eastAsia="Calibri" w:hAnsi="Arial" w:cs="Times New Roman"/>
          <w:bCs/>
          <w:szCs w:val="24"/>
        </w:rPr>
        <w:br/>
      </w:r>
    </w:p>
    <w:p w:rsidR="00704EE2" w:rsidRPr="00704EE2" w:rsidRDefault="00704EE2" w:rsidP="00704EE2">
      <w:pPr>
        <w:numPr>
          <w:ilvl w:val="0"/>
          <w:numId w:val="9"/>
        </w:numPr>
        <w:spacing w:after="160" w:line="259" w:lineRule="auto"/>
        <w:contextualSpacing/>
        <w:rPr>
          <w:rFonts w:ascii="Arial" w:eastAsia="Calibri" w:hAnsi="Arial" w:cs="Times New Roman"/>
          <w:b/>
          <w:szCs w:val="24"/>
        </w:rPr>
      </w:pPr>
      <w:r w:rsidRPr="00704EE2">
        <w:rPr>
          <w:rFonts w:ascii="Arial" w:eastAsia="Calibri" w:hAnsi="Arial" w:cs="Times New Roman"/>
          <w:b/>
          <w:szCs w:val="24"/>
        </w:rPr>
        <w:t>Worden de leden betrokken bij de ledenwerving?</w:t>
      </w:r>
      <w:r w:rsidRPr="00704EE2">
        <w:rPr>
          <w:rFonts w:ascii="Arial" w:eastAsia="Calibri" w:hAnsi="Arial" w:cs="Times New Roman"/>
          <w:b/>
          <w:szCs w:val="24"/>
        </w:rPr>
        <w:br/>
      </w:r>
      <w:r w:rsidRPr="00704EE2">
        <w:rPr>
          <w:rFonts w:ascii="Arial" w:eastAsia="Calibri" w:hAnsi="Arial" w:cs="Times New Roman"/>
          <w:b/>
          <w:szCs w:val="24"/>
        </w:rPr>
        <w:br/>
      </w:r>
      <w:r w:rsidRPr="00704EE2">
        <w:rPr>
          <w:rFonts w:ascii="Arial" w:eastAsia="Calibri" w:hAnsi="Arial" w:cs="Times New Roman"/>
          <w:bCs/>
          <w:szCs w:val="24"/>
        </w:rPr>
        <w:t>Slechts 1 vereniging zegt actief de leden erbij te betrekken.</w:t>
      </w:r>
      <w:r w:rsidRPr="00704EE2">
        <w:rPr>
          <w:rFonts w:ascii="Arial" w:eastAsia="Calibri" w:hAnsi="Arial" w:cs="Times New Roman"/>
          <w:bCs/>
          <w:szCs w:val="24"/>
        </w:rPr>
        <w:br/>
        <w:t>Bij 12 verenigingen is er niet of nauwelijks sprake van betrokkenheid.</w:t>
      </w:r>
      <w:r w:rsidRPr="00704EE2">
        <w:rPr>
          <w:rFonts w:ascii="Arial" w:eastAsia="Calibri" w:hAnsi="Arial" w:cs="Times New Roman"/>
          <w:bCs/>
          <w:szCs w:val="24"/>
        </w:rPr>
        <w:br/>
        <w:t>(de overige clubs geven hier geen reactie op)</w:t>
      </w:r>
      <w:r w:rsidRPr="00704EE2">
        <w:rPr>
          <w:rFonts w:ascii="Arial" w:eastAsia="Calibri" w:hAnsi="Arial" w:cs="Times New Roman"/>
          <w:bCs/>
          <w:szCs w:val="24"/>
        </w:rPr>
        <w:br/>
      </w:r>
    </w:p>
    <w:p w:rsidR="00704EE2" w:rsidRPr="00704EE2" w:rsidRDefault="00704EE2" w:rsidP="00704EE2">
      <w:pPr>
        <w:numPr>
          <w:ilvl w:val="0"/>
          <w:numId w:val="9"/>
        </w:numPr>
        <w:spacing w:after="160" w:line="259" w:lineRule="auto"/>
        <w:contextualSpacing/>
        <w:rPr>
          <w:rFonts w:ascii="Arial" w:eastAsia="Calibri" w:hAnsi="Arial" w:cs="Times New Roman"/>
          <w:b/>
          <w:szCs w:val="24"/>
        </w:rPr>
      </w:pPr>
      <w:r w:rsidRPr="00704EE2">
        <w:rPr>
          <w:rFonts w:ascii="Arial" w:eastAsia="Calibri" w:hAnsi="Arial" w:cs="Times New Roman"/>
          <w:b/>
          <w:szCs w:val="24"/>
        </w:rPr>
        <w:t>Gebruikt u ondersteuning van de NBB?</w:t>
      </w:r>
      <w:r w:rsidRPr="00704EE2">
        <w:rPr>
          <w:rFonts w:ascii="Arial" w:eastAsia="Calibri" w:hAnsi="Arial" w:cs="Times New Roman"/>
          <w:b/>
          <w:szCs w:val="24"/>
        </w:rPr>
        <w:br/>
      </w:r>
    </w:p>
    <w:p w:rsidR="00704EE2" w:rsidRPr="00704EE2" w:rsidRDefault="00704EE2" w:rsidP="00704EE2">
      <w:pPr>
        <w:spacing w:after="160" w:line="259" w:lineRule="auto"/>
        <w:ind w:left="720" w:firstLine="0"/>
        <w:contextualSpacing/>
        <w:rPr>
          <w:rFonts w:ascii="Arial" w:eastAsia="Calibri" w:hAnsi="Arial" w:cs="Times New Roman"/>
          <w:bCs/>
          <w:szCs w:val="24"/>
        </w:rPr>
      </w:pPr>
      <w:r w:rsidRPr="00704EE2">
        <w:rPr>
          <w:rFonts w:ascii="Arial" w:eastAsia="Calibri" w:hAnsi="Arial" w:cs="Times New Roman"/>
          <w:bCs/>
          <w:szCs w:val="24"/>
        </w:rPr>
        <w:t>Nee</w:t>
      </w:r>
      <w:r w:rsidRPr="00704EE2">
        <w:rPr>
          <w:rFonts w:ascii="Arial" w:eastAsia="Calibri" w:hAnsi="Arial" w:cs="Times New Roman"/>
          <w:bCs/>
          <w:szCs w:val="24"/>
        </w:rPr>
        <w:tab/>
        <w:t>15x</w:t>
      </w:r>
      <w:r w:rsidRPr="00704EE2">
        <w:rPr>
          <w:rFonts w:ascii="Arial" w:eastAsia="Calibri" w:hAnsi="Arial" w:cs="Times New Roman"/>
          <w:bCs/>
          <w:szCs w:val="24"/>
        </w:rPr>
        <w:br/>
        <w:t>Indien wel, dan worden genoemd:</w:t>
      </w:r>
      <w:r w:rsidRPr="00704EE2">
        <w:rPr>
          <w:rFonts w:ascii="Arial" w:eastAsia="Calibri" w:hAnsi="Arial" w:cs="Times New Roman"/>
          <w:bCs/>
          <w:szCs w:val="24"/>
        </w:rPr>
        <w:br/>
        <w:t>- gebruik van flyers/ posters</w:t>
      </w:r>
      <w:r w:rsidRPr="00704EE2">
        <w:rPr>
          <w:rFonts w:ascii="Arial" w:eastAsia="Calibri" w:hAnsi="Arial" w:cs="Times New Roman"/>
          <w:bCs/>
          <w:szCs w:val="24"/>
        </w:rPr>
        <w:br/>
        <w:t>- lesbrieven en ander cursusmateriaal</w:t>
      </w:r>
      <w:r w:rsidRPr="00704EE2">
        <w:rPr>
          <w:rFonts w:ascii="Arial" w:eastAsia="Calibri" w:hAnsi="Arial" w:cs="Times New Roman"/>
          <w:bCs/>
          <w:szCs w:val="24"/>
        </w:rPr>
        <w:br/>
        <w:t>- docent bemiddeling</w:t>
      </w:r>
      <w:r w:rsidRPr="00704EE2">
        <w:rPr>
          <w:rFonts w:ascii="Arial" w:eastAsia="Calibri" w:hAnsi="Arial" w:cs="Times New Roman"/>
          <w:bCs/>
          <w:szCs w:val="24"/>
        </w:rPr>
        <w:br/>
        <w:t>- Denken en Doen</w:t>
      </w:r>
      <w:r w:rsidRPr="00704EE2">
        <w:rPr>
          <w:rFonts w:ascii="Arial" w:eastAsia="Calibri" w:hAnsi="Arial" w:cs="Times New Roman"/>
          <w:bCs/>
          <w:szCs w:val="24"/>
        </w:rPr>
        <w:br/>
      </w:r>
    </w:p>
    <w:p w:rsidR="00704EE2" w:rsidRPr="00704EE2" w:rsidRDefault="00704EE2" w:rsidP="00704EE2">
      <w:pPr>
        <w:numPr>
          <w:ilvl w:val="0"/>
          <w:numId w:val="9"/>
        </w:numPr>
        <w:spacing w:after="160" w:line="259" w:lineRule="auto"/>
        <w:contextualSpacing/>
        <w:rPr>
          <w:rFonts w:ascii="Arial" w:eastAsia="Calibri" w:hAnsi="Arial" w:cs="Times New Roman"/>
          <w:bCs/>
          <w:szCs w:val="24"/>
        </w:rPr>
      </w:pPr>
      <w:r w:rsidRPr="00704EE2">
        <w:rPr>
          <w:rFonts w:ascii="Arial" w:eastAsia="Calibri" w:hAnsi="Arial" w:cs="Times New Roman"/>
          <w:b/>
          <w:szCs w:val="24"/>
        </w:rPr>
        <w:t>Is er concurrentie met andere verenigingen, wordt er gezamenlijk geworven?</w:t>
      </w:r>
      <w:r w:rsidRPr="00704EE2">
        <w:rPr>
          <w:rFonts w:ascii="Arial" w:eastAsia="Calibri" w:hAnsi="Arial" w:cs="Times New Roman"/>
          <w:bCs/>
          <w:szCs w:val="24"/>
        </w:rPr>
        <w:br/>
        <w:t xml:space="preserve"> Ja</w:t>
      </w:r>
      <w:r w:rsidRPr="00704EE2">
        <w:rPr>
          <w:rFonts w:ascii="Arial" w:eastAsia="Calibri" w:hAnsi="Arial" w:cs="Times New Roman"/>
          <w:bCs/>
          <w:szCs w:val="24"/>
        </w:rPr>
        <w:tab/>
        <w:t>13</w:t>
      </w:r>
      <w:r w:rsidRPr="00704EE2">
        <w:rPr>
          <w:rFonts w:ascii="Arial" w:eastAsia="Calibri" w:hAnsi="Arial" w:cs="Times New Roman"/>
          <w:bCs/>
          <w:szCs w:val="24"/>
        </w:rPr>
        <w:br/>
        <w:t xml:space="preserve"> Nee     12</w:t>
      </w:r>
      <w:r w:rsidRPr="00704EE2">
        <w:rPr>
          <w:rFonts w:ascii="Arial" w:eastAsia="Calibri" w:hAnsi="Arial" w:cs="Times New Roman"/>
          <w:bCs/>
          <w:szCs w:val="24"/>
        </w:rPr>
        <w:br/>
        <w:t xml:space="preserve"> Van gezamenlijke werving is geen sprake, wel werd er 1x een gezamenlijke </w:t>
      </w:r>
      <w:r w:rsidRPr="00704EE2">
        <w:rPr>
          <w:rFonts w:ascii="Arial" w:eastAsia="Calibri" w:hAnsi="Arial" w:cs="Times New Roman"/>
          <w:bCs/>
          <w:szCs w:val="24"/>
        </w:rPr>
        <w:br/>
        <w:t xml:space="preserve"> cursus gegeven en was er drie keer sprake van samen optreden op Step Bridge.</w:t>
      </w:r>
      <w:r w:rsidRPr="00704EE2">
        <w:rPr>
          <w:rFonts w:ascii="Arial" w:eastAsia="Calibri" w:hAnsi="Arial" w:cs="Times New Roman"/>
          <w:bCs/>
          <w:szCs w:val="24"/>
        </w:rPr>
        <w:br/>
        <w:t xml:space="preserve"> Daarnaast vindt er soms wel onderlinge afstemming plaats (4x) </w:t>
      </w:r>
      <w:r w:rsidRPr="00704EE2">
        <w:rPr>
          <w:rFonts w:ascii="Arial" w:eastAsia="Calibri" w:hAnsi="Arial" w:cs="Times New Roman"/>
          <w:bCs/>
          <w:szCs w:val="24"/>
        </w:rPr>
        <w:br/>
        <w:t xml:space="preserve"> (Eénmaal wordt opgemerkt dat de niet bij de NBB aangesloten club goedkoper </w:t>
      </w:r>
      <w:r w:rsidRPr="00704EE2">
        <w:rPr>
          <w:rFonts w:ascii="Arial" w:eastAsia="Calibri" w:hAnsi="Arial" w:cs="Times New Roman"/>
          <w:bCs/>
          <w:szCs w:val="24"/>
        </w:rPr>
        <w:br/>
        <w:t xml:space="preserve"> is en daardoor aantrekkelijker).</w:t>
      </w:r>
    </w:p>
    <w:p w:rsidR="00704EE2" w:rsidRPr="00704EE2" w:rsidRDefault="00704EE2" w:rsidP="00704EE2">
      <w:pPr>
        <w:spacing w:after="160" w:line="259" w:lineRule="auto"/>
        <w:ind w:left="0" w:firstLine="0"/>
        <w:rPr>
          <w:rFonts w:ascii="Arial" w:eastAsia="Calibri" w:hAnsi="Arial" w:cs="Times New Roman"/>
          <w:bCs/>
          <w:szCs w:val="24"/>
        </w:rPr>
      </w:pPr>
      <w:r w:rsidRPr="00704EE2">
        <w:rPr>
          <w:rFonts w:ascii="Arial" w:eastAsia="Calibri" w:hAnsi="Arial" w:cs="Times New Roman"/>
          <w:bCs/>
          <w:szCs w:val="24"/>
        </w:rPr>
        <w:br w:type="page"/>
      </w:r>
    </w:p>
    <w:p w:rsidR="00704EE2" w:rsidRPr="00704EE2" w:rsidRDefault="00704EE2" w:rsidP="00704EE2">
      <w:pPr>
        <w:ind w:left="0" w:firstLine="0"/>
        <w:rPr>
          <w:rFonts w:ascii="Arial" w:eastAsia="Calibri" w:hAnsi="Arial" w:cs="Times New Roman"/>
          <w:b/>
          <w:sz w:val="32"/>
          <w:szCs w:val="32"/>
        </w:rPr>
      </w:pPr>
      <w:r w:rsidRPr="00704EE2">
        <w:rPr>
          <w:rFonts w:ascii="Arial" w:eastAsia="Calibri" w:hAnsi="Arial" w:cs="Times New Roman"/>
          <w:b/>
          <w:sz w:val="32"/>
          <w:szCs w:val="32"/>
        </w:rPr>
        <w:lastRenderedPageBreak/>
        <w:t>Reactie van Rob Stravers op de enquête-uitslag</w:t>
      </w:r>
    </w:p>
    <w:p w:rsidR="00704EE2" w:rsidRPr="00704EE2" w:rsidRDefault="00704EE2" w:rsidP="00704EE2">
      <w:pPr>
        <w:ind w:left="708" w:firstLine="0"/>
        <w:rPr>
          <w:rFonts w:eastAsia="Calibri" w:cs="Times New Roman"/>
          <w:b/>
          <w:szCs w:val="24"/>
        </w:rPr>
      </w:pPr>
    </w:p>
    <w:p w:rsidR="00704EE2" w:rsidRPr="00704EE2" w:rsidRDefault="00704EE2" w:rsidP="00704EE2">
      <w:pPr>
        <w:ind w:left="708" w:firstLine="0"/>
        <w:rPr>
          <w:rFonts w:eastAsia="Calibri" w:cs="Times New Roman"/>
          <w:b/>
          <w:szCs w:val="24"/>
        </w:rPr>
      </w:pPr>
      <w:r w:rsidRPr="00704EE2">
        <w:rPr>
          <w:rFonts w:eastAsia="Calibri" w:cs="Times New Roman"/>
          <w:b/>
          <w:szCs w:val="24"/>
        </w:rPr>
        <w:t>Ik lees:</w:t>
      </w:r>
    </w:p>
    <w:p w:rsidR="00704EE2" w:rsidRPr="00704EE2" w:rsidRDefault="00704EE2" w:rsidP="00704EE2">
      <w:pPr>
        <w:numPr>
          <w:ilvl w:val="0"/>
          <w:numId w:val="11"/>
        </w:numPr>
        <w:spacing w:after="160" w:line="259" w:lineRule="auto"/>
        <w:contextualSpacing/>
        <w:rPr>
          <w:rFonts w:eastAsia="Calibri" w:cs="Times New Roman"/>
          <w:szCs w:val="24"/>
        </w:rPr>
      </w:pPr>
      <w:r w:rsidRPr="00704EE2">
        <w:rPr>
          <w:rFonts w:eastAsia="Calibri" w:cs="Times New Roman"/>
          <w:szCs w:val="24"/>
        </w:rPr>
        <w:t xml:space="preserve">‘Over het algemeen is de opbrengst van beginnerscurssen gering’ (punt 3). </w:t>
      </w:r>
    </w:p>
    <w:p w:rsidR="00704EE2" w:rsidRPr="00704EE2" w:rsidRDefault="00704EE2" w:rsidP="00704EE2">
      <w:pPr>
        <w:ind w:left="1776" w:firstLine="0"/>
        <w:contextualSpacing/>
        <w:rPr>
          <w:rFonts w:eastAsia="Calibri" w:cs="Times New Roman"/>
          <w:szCs w:val="24"/>
        </w:rPr>
      </w:pPr>
    </w:p>
    <w:p w:rsidR="00704EE2" w:rsidRPr="00704EE2" w:rsidRDefault="00704EE2" w:rsidP="00704EE2">
      <w:pPr>
        <w:numPr>
          <w:ilvl w:val="0"/>
          <w:numId w:val="11"/>
        </w:numPr>
        <w:spacing w:after="160" w:line="259" w:lineRule="auto"/>
        <w:contextualSpacing/>
        <w:rPr>
          <w:rFonts w:eastAsia="Calibri" w:cs="Times New Roman"/>
          <w:szCs w:val="24"/>
        </w:rPr>
      </w:pPr>
      <w:r w:rsidRPr="00704EE2">
        <w:rPr>
          <w:rFonts w:eastAsia="Calibri" w:cs="Times New Roman"/>
          <w:szCs w:val="24"/>
        </w:rPr>
        <w:t>‘Ongeveer 75% van de clubs biedt de nieuwe clubleden begeleiding aan’, meldt Maurice onder punt 5. Daarbij worden themadagen, opfriscursussen en losse lessen aangeboden.</w:t>
      </w:r>
    </w:p>
    <w:p w:rsidR="00704EE2" w:rsidRPr="00704EE2" w:rsidRDefault="00704EE2" w:rsidP="00704EE2">
      <w:pPr>
        <w:ind w:left="0" w:firstLine="0"/>
        <w:rPr>
          <w:rFonts w:eastAsia="Calibri" w:cs="Times New Roman"/>
          <w:szCs w:val="24"/>
        </w:rPr>
      </w:pPr>
    </w:p>
    <w:p w:rsidR="00704EE2" w:rsidRPr="00704EE2" w:rsidRDefault="00704EE2" w:rsidP="00704EE2">
      <w:pPr>
        <w:numPr>
          <w:ilvl w:val="0"/>
          <w:numId w:val="11"/>
        </w:numPr>
        <w:spacing w:after="160" w:line="259" w:lineRule="auto"/>
        <w:contextualSpacing/>
        <w:rPr>
          <w:rFonts w:eastAsia="Calibri" w:cs="Times New Roman"/>
          <w:szCs w:val="24"/>
        </w:rPr>
      </w:pPr>
      <w:r w:rsidRPr="00704EE2">
        <w:rPr>
          <w:rFonts w:eastAsia="Calibri" w:cs="Times New Roman"/>
          <w:szCs w:val="24"/>
        </w:rPr>
        <w:t>En slechts één club meldt dat de clubleden actief worden betrokken bij de ledenwerving.</w:t>
      </w:r>
    </w:p>
    <w:p w:rsidR="00704EE2" w:rsidRPr="00704EE2" w:rsidRDefault="00704EE2" w:rsidP="00704EE2">
      <w:pPr>
        <w:ind w:left="0" w:firstLine="0"/>
        <w:rPr>
          <w:rFonts w:eastAsia="Calibri" w:cs="Times New Roman"/>
          <w:szCs w:val="24"/>
        </w:rPr>
      </w:pPr>
    </w:p>
    <w:p w:rsidR="00704EE2" w:rsidRPr="00704EE2" w:rsidRDefault="00704EE2" w:rsidP="00704EE2">
      <w:pPr>
        <w:ind w:left="708" w:firstLine="0"/>
        <w:rPr>
          <w:rFonts w:eastAsia="Calibri" w:cs="Times New Roman"/>
          <w:szCs w:val="24"/>
        </w:rPr>
      </w:pPr>
      <w:r w:rsidRPr="00704EE2">
        <w:rPr>
          <w:rFonts w:eastAsia="Calibri" w:cs="Times New Roman"/>
          <w:szCs w:val="24"/>
        </w:rPr>
        <w:t>Ik heb geen inzicht in de opzet van de gegeven beginnerscursussen. Daarom kan ik vrijuit spreken over mijn eigen ervaring.</w:t>
      </w:r>
    </w:p>
    <w:p w:rsidR="00704EE2" w:rsidRPr="00704EE2" w:rsidRDefault="00704EE2" w:rsidP="00704EE2">
      <w:pPr>
        <w:ind w:left="708" w:firstLine="0"/>
        <w:rPr>
          <w:rFonts w:eastAsia="Calibri" w:cs="Times New Roman"/>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szCs w:val="24"/>
        </w:rPr>
        <w:t xml:space="preserve">In de </w:t>
      </w:r>
      <w:r w:rsidRPr="00704EE2">
        <w:rPr>
          <w:rFonts w:eastAsia="Calibri" w:cs="Times New Roman"/>
          <w:b/>
          <w:i/>
          <w:szCs w:val="24"/>
        </w:rPr>
        <w:t>zestiger jaren</w:t>
      </w:r>
      <w:r w:rsidRPr="00704EE2">
        <w:rPr>
          <w:rFonts w:eastAsia="Calibri" w:cs="Times New Roman"/>
          <w:szCs w:val="24"/>
        </w:rPr>
        <w:t xml:space="preserve"> gaf ik met mijn baas en vriend, Jacques Boots, bridgeles aan huis voor beginners. Dat was een aanbod van onze net begonnen bridgeclub van </w:t>
      </w:r>
      <w:r w:rsidR="00472EB2">
        <w:rPr>
          <w:rFonts w:eastAsia="Calibri" w:cs="Times New Roman"/>
          <w:szCs w:val="24"/>
        </w:rPr>
        <w:t xml:space="preserve">amper 20 </w:t>
      </w:r>
      <w:r w:rsidRPr="00704EE2">
        <w:rPr>
          <w:rFonts w:eastAsia="Calibri" w:cs="Times New Roman"/>
          <w:szCs w:val="24"/>
        </w:rPr>
        <w:t xml:space="preserve">leden. Alle (echt)paren die we in hun </w:t>
      </w:r>
      <w:r w:rsidR="00472EB2">
        <w:rPr>
          <w:rFonts w:eastAsia="Calibri" w:cs="Times New Roman"/>
          <w:szCs w:val="24"/>
        </w:rPr>
        <w:t xml:space="preserve">eigen </w:t>
      </w:r>
      <w:r w:rsidRPr="00704EE2">
        <w:rPr>
          <w:rFonts w:eastAsia="Calibri" w:cs="Times New Roman"/>
          <w:szCs w:val="24"/>
        </w:rPr>
        <w:t xml:space="preserve">huiskamer bezochten, werden lid. En die bleven ook lid, waarschijnlijk omdat het overgrote deel van </w:t>
      </w:r>
      <w:r w:rsidR="00472EB2">
        <w:rPr>
          <w:rFonts w:eastAsia="Calibri" w:cs="Times New Roman"/>
          <w:szCs w:val="24"/>
        </w:rPr>
        <w:t>onze</w:t>
      </w:r>
      <w:r w:rsidRPr="00704EE2">
        <w:rPr>
          <w:rFonts w:eastAsia="Calibri" w:cs="Times New Roman"/>
          <w:szCs w:val="24"/>
        </w:rPr>
        <w:t xml:space="preserve"> club uit beginners bestond. Geen voelbare kloof tussen sterk en zwak. Ook niet onbelangrijk: ervaren bridgers spraken </w:t>
      </w:r>
      <w:r w:rsidR="00472EB2">
        <w:rPr>
          <w:rFonts w:eastAsia="Calibri" w:cs="Times New Roman"/>
          <w:szCs w:val="24"/>
        </w:rPr>
        <w:t xml:space="preserve">toen nog </w:t>
      </w:r>
      <w:r w:rsidRPr="00704EE2">
        <w:rPr>
          <w:rFonts w:eastAsia="Calibri" w:cs="Times New Roman"/>
          <w:szCs w:val="24"/>
        </w:rPr>
        <w:t>dezelfde (bied)taal als de beginners. Met Stayman, 4</w:t>
      </w:r>
      <w:r w:rsidRPr="00704EE2">
        <w:rPr>
          <w:rFonts w:eastAsia="Calibri" w:cs="Times New Roman"/>
          <w:color w:val="000000"/>
          <w:szCs w:val="24"/>
        </w:rPr>
        <w:sym w:font="Symbol" w:char="F0A7"/>
      </w:r>
      <w:r w:rsidRPr="00704EE2">
        <w:rPr>
          <w:rFonts w:eastAsia="Calibri" w:cs="Times New Roman"/>
          <w:color w:val="000000"/>
          <w:szCs w:val="24"/>
        </w:rPr>
        <w:t xml:space="preserve"> azenvragen en 2</w:t>
      </w:r>
      <w:r w:rsidRPr="00704EE2">
        <w:rPr>
          <w:rFonts w:eastAsia="Calibri" w:cs="Times New Roman"/>
          <w:color w:val="000000"/>
          <w:szCs w:val="24"/>
        </w:rPr>
        <w:sym w:font="Symbol" w:char="F0A7"/>
      </w:r>
      <w:r w:rsidRPr="00704EE2">
        <w:rPr>
          <w:rFonts w:eastAsia="Calibri" w:cs="Times New Roman"/>
          <w:color w:val="000000"/>
          <w:szCs w:val="24"/>
        </w:rPr>
        <w:t xml:space="preserve"> als sterkste opening, had je het </w:t>
      </w:r>
      <w:r w:rsidR="00472EB2">
        <w:rPr>
          <w:rFonts w:eastAsia="Calibri" w:cs="Times New Roman"/>
          <w:color w:val="000000"/>
          <w:szCs w:val="24"/>
        </w:rPr>
        <w:t xml:space="preserve">ook bij de clubtop </w:t>
      </w:r>
      <w:r w:rsidRPr="00704EE2">
        <w:rPr>
          <w:rFonts w:eastAsia="Calibri" w:cs="Times New Roman"/>
          <w:color w:val="000000"/>
          <w:szCs w:val="24"/>
        </w:rPr>
        <w:t xml:space="preserve">wel gehad. Als je dan ook nog weet dat de oprichter van de club een afneembod eigenlijk onsportief vond, omdat je vooraf incalculeert dat je met downgaan minder verliest dan de tegenstander laten spelen, geeft dat aan hoe klein het werkelijke verschil tussen de ervaren hap en de nieuwe lichting was.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b/>
          <w:i/>
          <w:color w:val="000000"/>
          <w:szCs w:val="24"/>
        </w:rPr>
        <w:t>Anno 2022</w:t>
      </w:r>
      <w:r w:rsidRPr="00704EE2">
        <w:rPr>
          <w:rFonts w:eastAsia="Calibri" w:cs="Times New Roman"/>
          <w:color w:val="000000"/>
          <w:szCs w:val="24"/>
        </w:rPr>
        <w:t xml:space="preserve"> is het verschil tussen de sterkste paren van de club en de nieuwe aanvoer vele malen groter. Niet alleen is het gewone biedsysteem veel complexer, denk alleen maar aan transferbiedingen, het negatieve doublet en 5-kaart hoog, waardoor de 1</w:t>
      </w:r>
      <w:r w:rsidRPr="00704EE2">
        <w:rPr>
          <w:rFonts w:eastAsia="Calibri" w:cs="Times New Roman"/>
          <w:color w:val="000000"/>
          <w:szCs w:val="24"/>
        </w:rPr>
        <w:sym w:font="Symbol" w:char="F0A7"/>
      </w:r>
      <w:r w:rsidRPr="00704EE2">
        <w:rPr>
          <w:rFonts w:eastAsia="Calibri" w:cs="Times New Roman"/>
          <w:color w:val="000000"/>
          <w:szCs w:val="24"/>
        </w:rPr>
        <w:t>-opening opeens verre van natuurlijk is. Beginners worden echter ook geconfronteerd met een scala aan storende openingen, zoals de Multi en Muiderberg. Dat maakt het noodzakelijk om de ‘gevestigde orde’ van de club wel degelijk, en zéér actief, in de ledenwerving te betrekken. Ook de noodzaak daarvan moeten ze weten en onderkennen. Evenals hun vermogen om met een enkele reactie de net welkom geheten beginners voor altijd weg te jagen…</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t>Verschil in cursusopzet en het effect daarvan</w:t>
      </w:r>
    </w:p>
    <w:p w:rsidR="00704EE2" w:rsidRPr="00704EE2" w:rsidRDefault="00704EE2" w:rsidP="00704EE2">
      <w:pPr>
        <w:ind w:left="708" w:firstLine="0"/>
        <w:rPr>
          <w:rFonts w:eastAsia="Calibri" w:cs="Times New Roman"/>
          <w:b/>
          <w:color w:val="000000"/>
          <w:szCs w:val="24"/>
        </w:rPr>
      </w:pPr>
      <w:r w:rsidRPr="00704EE2">
        <w:rPr>
          <w:rFonts w:eastAsia="Calibri" w:cs="Times New Roman"/>
          <w:color w:val="000000"/>
          <w:szCs w:val="24"/>
        </w:rPr>
        <w:t xml:space="preserve">Mijn eerste cursussen begonnen met het </w:t>
      </w:r>
      <w:r w:rsidRPr="00704EE2">
        <w:rPr>
          <w:rFonts w:eastAsia="Calibri" w:cs="Times New Roman"/>
          <w:b/>
          <w:i/>
          <w:color w:val="000000"/>
          <w:szCs w:val="24"/>
        </w:rPr>
        <w:t>bieden</w:t>
      </w:r>
      <w:r w:rsidRPr="00704EE2">
        <w:rPr>
          <w:rFonts w:eastAsia="Calibri" w:cs="Times New Roman"/>
          <w:color w:val="000000"/>
          <w:szCs w:val="24"/>
        </w:rPr>
        <w:t>, dus ook met de 4-3-2-1-waarde van aas-heer-vrouw-boer. Gevolg daarvan was dat de beginners zich door deze puntenbarricade moesten vechten voordat ze aan spelen toekwamen. En áls ze dan speelden, en zagen dat een klein troefje – dat geen enkele punt waard was – een aas van de zo goed onthouden 4 punten kon arresteren, begrepen ze er geen hout meer van. In die periode was het vrij normaal dat een deel van de cursisten na enkel lessen afhaakte.</w:t>
      </w:r>
      <w:r w:rsidRPr="00704EE2">
        <w:rPr>
          <w:rFonts w:eastAsia="Calibri" w:cs="Times New Roman"/>
          <w:b/>
          <w:color w:val="000000"/>
          <w:szCs w:val="24"/>
        </w:rPr>
        <w:br w:type="page"/>
      </w: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lastRenderedPageBreak/>
        <w:t>Van cursistenuitval naar -toename</w:t>
      </w: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Die cursistenuitval tijdens een cursus veranderde in cursistentoename toen ik rond de </w:t>
      </w:r>
      <w:r w:rsidRPr="00704EE2">
        <w:rPr>
          <w:rFonts w:eastAsia="Calibri" w:cs="Times New Roman"/>
          <w:b/>
          <w:i/>
          <w:color w:val="000000"/>
          <w:szCs w:val="24"/>
        </w:rPr>
        <w:t>zeventiger jaren</w:t>
      </w:r>
      <w:r w:rsidRPr="00704EE2">
        <w:rPr>
          <w:rFonts w:eastAsia="Calibri" w:cs="Times New Roman"/>
          <w:color w:val="000000"/>
          <w:szCs w:val="24"/>
        </w:rPr>
        <w:t xml:space="preserve"> de volgorde compleet omdraaide, laatste onderdeel van de cursus was: het biedsysteem!</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Binnen vijf minuten na de kennismaking liet ik de beginners spelen, zonder troef, waarbij we onder veel hilariteit de eerste slag klassikaal behandelden, compleet met het toestemmende knikje bij de uitkomst </w:t>
      </w:r>
      <w:r w:rsidRPr="00704EE2">
        <w:rPr>
          <w:rFonts w:eastAsia="Calibri" w:cs="Times New Roman"/>
          <w:color w:val="000000"/>
          <w:szCs w:val="24"/>
        </w:rPr>
        <w:sym w:font="Wingdings" w:char="F04A"/>
      </w:r>
      <w:r w:rsidRPr="00704EE2">
        <w:rPr>
          <w:rFonts w:eastAsia="Calibri" w:cs="Times New Roman"/>
          <w:color w:val="000000"/>
          <w:szCs w:val="24"/>
        </w:rPr>
        <w:t>. De Gever was de leider. Na afloop moest het aantal gewonnen slagen worden genoteerd. Het spel werd een kwartslag gedraaid, waarna de linkertegenstander hetzelfde spel als leider mocht spelen. Al meteen een stukje competitie.</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De 2e les leerden ze het fenomeen ‘troef’. De Gever mocht de hand van zijn partner bekijken en de troefkleur vaststellen, waarna het spelen weer begon.</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Meestal namen de cursisten de volgende lessen familieleden of vrienden mee, omdat het zo’n verbazend gemakkelijk spel was.</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De 3</w:t>
      </w:r>
      <w:r w:rsidRPr="00704EE2">
        <w:rPr>
          <w:rFonts w:eastAsia="Calibri" w:cs="Times New Roman"/>
          <w:color w:val="000000"/>
          <w:szCs w:val="24"/>
          <w:vertAlign w:val="superscript"/>
        </w:rPr>
        <w:t>e</w:t>
      </w:r>
      <w:r w:rsidRPr="00704EE2">
        <w:rPr>
          <w:rFonts w:eastAsia="Calibri" w:cs="Times New Roman"/>
          <w:color w:val="000000"/>
          <w:szCs w:val="24"/>
        </w:rPr>
        <w:t xml:space="preserve"> les kregen ze de volledige puntentelling op hun bord, compleet met manche- en slemcontracten, doubletten, etc. En ook met die kennis mocht de Gever – wederom na het bekijken van zijn partners hand – zijn contract bepalen. Een mooie les ook om BridgeMate en de Biedboxen te introduceren. Het grote voordeel van de biedbox is dat ze daarmee meteen de kleurvolgorde zien. Dat verkleint de kans op onvoldoende biedingen.</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Pas in de 4</w:t>
      </w:r>
      <w:r w:rsidRPr="00704EE2">
        <w:rPr>
          <w:rFonts w:eastAsia="Calibri" w:cs="Times New Roman"/>
          <w:color w:val="000000"/>
          <w:szCs w:val="24"/>
          <w:vertAlign w:val="superscript"/>
        </w:rPr>
        <w:t>e</w:t>
      </w:r>
      <w:r w:rsidRPr="00704EE2">
        <w:rPr>
          <w:rFonts w:eastAsia="Calibri" w:cs="Times New Roman"/>
          <w:color w:val="000000"/>
          <w:szCs w:val="24"/>
        </w:rPr>
        <w:t xml:space="preserve"> les introduceerde ik het bieden, maar volledig op gevoel, dus zónder biedsysteem. Ook die les had een hoog lachgehalte.</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De 5</w:t>
      </w:r>
      <w:r w:rsidRPr="00704EE2">
        <w:rPr>
          <w:rFonts w:eastAsia="Calibri" w:cs="Times New Roman"/>
          <w:color w:val="000000"/>
          <w:szCs w:val="24"/>
          <w:vertAlign w:val="superscript"/>
        </w:rPr>
        <w:t>e</w:t>
      </w:r>
      <w:r w:rsidRPr="00704EE2">
        <w:rPr>
          <w:rFonts w:eastAsia="Calibri" w:cs="Times New Roman"/>
          <w:color w:val="000000"/>
          <w:szCs w:val="24"/>
        </w:rPr>
        <w:t xml:space="preserve"> les mochten ze zich bedienen van een biedsysteem. T/m de les waarin volgbiedingen worden behandeld, mag na een openingsbod de tegenstanders niet tussenbieden.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Door deze volgorde wordt het biedsysteem als een bijzonder aangenaam hulpmiddel ervaren. Want door je te houden aan de punten en verdeling van je dertien kaarten, kom je automatisch op het meest aantrekkelijke contract!</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t>Advertentietekst beginnerscursus</w:t>
      </w: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Grootste probleem van ons mooie spel zijn de vele negatieve (voor)oordelen over bridge.</w:t>
      </w:r>
    </w:p>
    <w:p w:rsidR="00704EE2" w:rsidRPr="00704EE2" w:rsidRDefault="00704EE2" w:rsidP="00704EE2">
      <w:pPr>
        <w:numPr>
          <w:ilvl w:val="0"/>
          <w:numId w:val="10"/>
        </w:numPr>
        <w:spacing w:after="160" w:line="259" w:lineRule="auto"/>
        <w:contextualSpacing/>
        <w:rPr>
          <w:rFonts w:eastAsia="Calibri" w:cs="Times New Roman"/>
          <w:color w:val="000000"/>
          <w:szCs w:val="24"/>
        </w:rPr>
      </w:pPr>
      <w:r w:rsidRPr="00704EE2">
        <w:rPr>
          <w:rFonts w:eastAsia="Calibri" w:cs="Times New Roman"/>
          <w:color w:val="000000"/>
          <w:szCs w:val="24"/>
        </w:rPr>
        <w:t>Moeilijk te leren</w:t>
      </w:r>
    </w:p>
    <w:p w:rsidR="00704EE2" w:rsidRPr="00704EE2" w:rsidRDefault="00704EE2" w:rsidP="00704EE2">
      <w:pPr>
        <w:numPr>
          <w:ilvl w:val="0"/>
          <w:numId w:val="10"/>
        </w:numPr>
        <w:spacing w:after="160" w:line="259" w:lineRule="auto"/>
        <w:contextualSpacing/>
        <w:rPr>
          <w:rFonts w:eastAsia="Calibri" w:cs="Times New Roman"/>
          <w:color w:val="000000"/>
          <w:szCs w:val="24"/>
        </w:rPr>
      </w:pPr>
      <w:r w:rsidRPr="00704EE2">
        <w:rPr>
          <w:rFonts w:eastAsia="Calibri" w:cs="Times New Roman"/>
          <w:color w:val="000000"/>
          <w:szCs w:val="24"/>
        </w:rPr>
        <w:t>Ingewikkeld</w:t>
      </w:r>
    </w:p>
    <w:p w:rsidR="00704EE2" w:rsidRPr="00704EE2" w:rsidRDefault="00704EE2" w:rsidP="00704EE2">
      <w:pPr>
        <w:numPr>
          <w:ilvl w:val="0"/>
          <w:numId w:val="10"/>
        </w:numPr>
        <w:spacing w:after="160" w:line="259" w:lineRule="auto"/>
        <w:contextualSpacing/>
        <w:rPr>
          <w:rFonts w:eastAsia="Calibri" w:cs="Times New Roman"/>
          <w:color w:val="000000"/>
          <w:szCs w:val="24"/>
        </w:rPr>
      </w:pPr>
      <w:r w:rsidRPr="00704EE2">
        <w:rPr>
          <w:rFonts w:eastAsia="Calibri" w:cs="Times New Roman"/>
          <w:color w:val="000000"/>
          <w:szCs w:val="24"/>
        </w:rPr>
        <w:t>Je moet alle gespeelde kaarten onthouden</w:t>
      </w:r>
    </w:p>
    <w:p w:rsidR="00704EE2" w:rsidRPr="00704EE2" w:rsidRDefault="00704EE2" w:rsidP="00704EE2">
      <w:pPr>
        <w:numPr>
          <w:ilvl w:val="0"/>
          <w:numId w:val="10"/>
        </w:numPr>
        <w:spacing w:after="160" w:line="259" w:lineRule="auto"/>
        <w:contextualSpacing/>
        <w:rPr>
          <w:rFonts w:eastAsia="Calibri" w:cs="Times New Roman"/>
          <w:color w:val="000000"/>
          <w:szCs w:val="24"/>
        </w:rPr>
      </w:pPr>
      <w:r w:rsidRPr="00704EE2">
        <w:rPr>
          <w:rFonts w:eastAsia="Calibri" w:cs="Times New Roman"/>
          <w:color w:val="000000"/>
          <w:szCs w:val="24"/>
        </w:rPr>
        <w:t>Spel voor ouwe mensen</w:t>
      </w:r>
    </w:p>
    <w:p w:rsidR="00704EE2" w:rsidRPr="00704EE2" w:rsidRDefault="00704EE2" w:rsidP="00704EE2">
      <w:pPr>
        <w:numPr>
          <w:ilvl w:val="0"/>
          <w:numId w:val="10"/>
        </w:numPr>
        <w:spacing w:after="160" w:line="259" w:lineRule="auto"/>
        <w:contextualSpacing/>
        <w:rPr>
          <w:rFonts w:eastAsia="Calibri" w:cs="Times New Roman"/>
          <w:color w:val="000000"/>
          <w:szCs w:val="24"/>
        </w:rPr>
      </w:pPr>
      <w:r w:rsidRPr="00704EE2">
        <w:rPr>
          <w:rFonts w:eastAsia="Calibri" w:cs="Times New Roman"/>
          <w:color w:val="000000"/>
          <w:szCs w:val="24"/>
        </w:rPr>
        <w:t>Tijdens het spel mag je niet praten of lachen</w:t>
      </w:r>
    </w:p>
    <w:p w:rsidR="00704EE2" w:rsidRPr="00704EE2" w:rsidRDefault="00704EE2" w:rsidP="00704EE2">
      <w:pPr>
        <w:ind w:left="0"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Je zult in je tekst deze blokkerende misverstanden moeten opblazen. En dat doe je niet met een tekst als: ‘Houd je van gezelligheid? Leer bridge!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Waar je wél aan kunt denken:</w:t>
      </w:r>
      <w:r>
        <w:rPr>
          <w:rFonts w:eastAsia="Calibri" w:cs="Times New Roman"/>
          <w:color w:val="000000"/>
          <w:szCs w:val="24"/>
        </w:rPr>
        <w:t xml:space="preserve"> </w:t>
      </w:r>
      <w:r w:rsidR="00472EB2">
        <w:rPr>
          <w:rFonts w:eastAsia="Calibri" w:cs="Times New Roman"/>
          <w:color w:val="000000"/>
          <w:szCs w:val="24"/>
        </w:rPr>
        <w:t xml:space="preserve">de luie lezer </w:t>
      </w:r>
      <w:r>
        <w:rPr>
          <w:rFonts w:eastAsia="Calibri" w:cs="Times New Roman"/>
          <w:color w:val="000000"/>
          <w:szCs w:val="24"/>
        </w:rPr>
        <w:t>een beetje prikkelen</w:t>
      </w:r>
      <w:r w:rsidR="00472EB2">
        <w:rPr>
          <w:rFonts w:eastAsia="Calibri" w:cs="Times New Roman"/>
          <w:color w:val="000000"/>
          <w:szCs w:val="24"/>
        </w:rPr>
        <w:t>…</w:t>
      </w:r>
      <w:bookmarkStart w:id="0" w:name="_GoBack"/>
      <w:bookmarkEnd w:id="0"/>
    </w:p>
    <w:p w:rsidR="00704EE2" w:rsidRPr="00704EE2" w:rsidRDefault="00704EE2" w:rsidP="00704EE2">
      <w:pPr>
        <w:ind w:left="708" w:firstLine="0"/>
        <w:rPr>
          <w:rFonts w:eastAsia="Calibri" w:cs="Times New Roman"/>
          <w:color w:val="000000"/>
          <w:szCs w:val="24"/>
        </w:rPr>
      </w:pPr>
    </w:p>
    <w:tbl>
      <w:tblPr>
        <w:tblStyle w:val="Tabelraster1"/>
        <w:tblW w:w="0" w:type="auto"/>
        <w:tblInd w:w="708" w:type="dxa"/>
        <w:tblLook w:val="04A0" w:firstRow="1" w:lastRow="0" w:firstColumn="1" w:lastColumn="0" w:noHBand="0" w:noVBand="1"/>
      </w:tblPr>
      <w:tblGrid>
        <w:gridCol w:w="9062"/>
      </w:tblGrid>
      <w:tr w:rsidR="00704EE2" w:rsidRPr="00704EE2" w:rsidTr="004453B4">
        <w:tc>
          <w:tcPr>
            <w:tcW w:w="9062" w:type="dxa"/>
          </w:tcPr>
          <w:p w:rsidR="00704EE2" w:rsidRPr="00704EE2" w:rsidRDefault="00704EE2" w:rsidP="00704EE2">
            <w:pPr>
              <w:rPr>
                <w:rFonts w:ascii="Verdana" w:eastAsia="Calibri" w:hAnsi="Verdana"/>
                <w:color w:val="000000"/>
              </w:rPr>
            </w:pPr>
            <w:r w:rsidRPr="00704EE2">
              <w:rPr>
                <w:rFonts w:ascii="Verdana" w:eastAsia="Calibri" w:hAnsi="Verdana"/>
                <w:color w:val="000000"/>
              </w:rPr>
              <w:t xml:space="preserve">Heb één keer het lef om de waarheid van bridge te ontdekken! </w:t>
            </w:r>
            <w:r w:rsidRPr="00704EE2">
              <w:rPr>
                <w:rFonts w:ascii="Verdana" w:eastAsia="Calibri" w:hAnsi="Verdana"/>
                <w:color w:val="000000"/>
              </w:rPr>
              <w:t>Durf</w:t>
            </w:r>
            <w:r w:rsidRPr="00704EE2">
              <w:rPr>
                <w:rFonts w:ascii="Verdana" w:eastAsia="Calibri" w:hAnsi="Verdana"/>
                <w:color w:val="000000"/>
              </w:rPr>
              <w:t xml:space="preserve"> in</w:t>
            </w:r>
            <w:r w:rsidRPr="00704EE2">
              <w:rPr>
                <w:rFonts w:ascii="Verdana" w:eastAsia="Calibri" w:hAnsi="Verdana"/>
                <w:color w:val="000000"/>
              </w:rPr>
              <w:t xml:space="preserve"> te schrijven</w:t>
            </w:r>
            <w:r w:rsidRPr="00704EE2">
              <w:rPr>
                <w:rFonts w:ascii="Verdana" w:eastAsia="Calibri" w:hAnsi="Verdana"/>
                <w:color w:val="000000"/>
              </w:rPr>
              <w:t xml:space="preserve"> op </w:t>
            </w:r>
            <w:r w:rsidRPr="00704EE2">
              <w:rPr>
                <w:rFonts w:ascii="Verdana" w:eastAsia="Calibri" w:hAnsi="Verdana"/>
                <w:color w:val="000000"/>
              </w:rPr>
              <w:t>onze</w:t>
            </w:r>
            <w:r w:rsidRPr="00704EE2">
              <w:rPr>
                <w:rFonts w:ascii="Verdana" w:eastAsia="Calibri" w:hAnsi="Verdana"/>
                <w:color w:val="000000"/>
              </w:rPr>
              <w:t xml:space="preserve"> beginnerscursus voor veertigminners!</w:t>
            </w:r>
          </w:p>
          <w:p w:rsidR="00704EE2" w:rsidRPr="00704EE2" w:rsidRDefault="00704EE2" w:rsidP="00704EE2">
            <w:pPr>
              <w:rPr>
                <w:rFonts w:ascii="Verdana" w:eastAsia="Calibri" w:hAnsi="Verdana"/>
                <w:color w:val="000000"/>
              </w:rPr>
            </w:pPr>
          </w:p>
          <w:p w:rsidR="00704EE2" w:rsidRPr="00704EE2" w:rsidRDefault="00704EE2" w:rsidP="00704EE2">
            <w:pPr>
              <w:numPr>
                <w:ilvl w:val="0"/>
                <w:numId w:val="11"/>
              </w:numPr>
              <w:ind w:left="1068"/>
              <w:contextualSpacing/>
              <w:rPr>
                <w:rFonts w:ascii="Verdana" w:eastAsia="Calibri" w:hAnsi="Verdana"/>
                <w:color w:val="000000"/>
              </w:rPr>
            </w:pPr>
            <w:r w:rsidRPr="00704EE2">
              <w:rPr>
                <w:rFonts w:ascii="Verdana" w:eastAsia="Calibri" w:hAnsi="Verdana"/>
                <w:color w:val="000000"/>
              </w:rPr>
              <w:t>Uitdagend spel vooral voor jonge mensen.</w:t>
            </w:r>
          </w:p>
          <w:p w:rsidR="00704EE2" w:rsidRPr="00704EE2" w:rsidRDefault="00704EE2" w:rsidP="00704EE2">
            <w:pPr>
              <w:numPr>
                <w:ilvl w:val="0"/>
                <w:numId w:val="11"/>
              </w:numPr>
              <w:ind w:left="1068"/>
              <w:contextualSpacing/>
              <w:rPr>
                <w:rFonts w:ascii="Verdana" w:eastAsia="Calibri" w:hAnsi="Verdana"/>
                <w:color w:val="000000"/>
              </w:rPr>
            </w:pPr>
            <w:r w:rsidRPr="00704EE2">
              <w:rPr>
                <w:rFonts w:ascii="Verdana" w:eastAsia="Calibri" w:hAnsi="Verdana"/>
                <w:color w:val="000000"/>
              </w:rPr>
              <w:t>Met eenvoudige spelregels veel ruimte voor creativiteit.</w:t>
            </w:r>
          </w:p>
          <w:p w:rsidR="00704EE2" w:rsidRPr="00704EE2" w:rsidRDefault="00704EE2" w:rsidP="00704EE2">
            <w:pPr>
              <w:numPr>
                <w:ilvl w:val="0"/>
                <w:numId w:val="11"/>
              </w:numPr>
              <w:ind w:left="1068"/>
              <w:contextualSpacing/>
              <w:rPr>
                <w:rFonts w:ascii="Verdana" w:eastAsia="Calibri" w:hAnsi="Verdana"/>
                <w:color w:val="000000"/>
              </w:rPr>
            </w:pPr>
            <w:r w:rsidRPr="00704EE2">
              <w:rPr>
                <w:rFonts w:ascii="Verdana" w:eastAsia="Calibri" w:hAnsi="Verdana"/>
                <w:color w:val="000000"/>
              </w:rPr>
              <w:t>Ideaal spel om je liefde voor je partner te bewijzen.</w:t>
            </w:r>
          </w:p>
          <w:p w:rsidR="00704EE2" w:rsidRPr="00704EE2" w:rsidRDefault="00704EE2" w:rsidP="00704EE2">
            <w:pPr>
              <w:rPr>
                <w:rFonts w:ascii="Verdana" w:eastAsia="Calibri" w:hAnsi="Verdana"/>
                <w:color w:val="000000"/>
              </w:rPr>
            </w:pPr>
          </w:p>
          <w:p w:rsidR="00704EE2" w:rsidRPr="00704EE2" w:rsidRDefault="00704EE2" w:rsidP="00704EE2">
            <w:pPr>
              <w:rPr>
                <w:rFonts w:ascii="Verdana" w:eastAsia="Calibri" w:hAnsi="Verdana"/>
                <w:color w:val="000000"/>
              </w:rPr>
            </w:pPr>
            <w:r w:rsidRPr="00704EE2">
              <w:rPr>
                <w:rFonts w:ascii="Verdana" w:eastAsia="Calibri" w:hAnsi="Verdana"/>
                <w:color w:val="000000"/>
              </w:rPr>
              <w:t>Maar we discrimineren niet, als je veertigplusser bent, ben je eveneens welkom!</w:t>
            </w:r>
          </w:p>
        </w:tc>
      </w:tr>
    </w:tbl>
    <w:p w:rsidR="00704EE2" w:rsidRPr="00704EE2" w:rsidRDefault="00704EE2" w:rsidP="00704EE2">
      <w:pPr>
        <w:ind w:left="0" w:firstLine="0"/>
        <w:rPr>
          <w:rFonts w:eastAsia="Calibri" w:cs="Times New Roman"/>
          <w:color w:val="000000"/>
          <w:szCs w:val="24"/>
        </w:rPr>
      </w:pP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t>Clubleden omscholen tot huiskamerdocenten</w:t>
      </w: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Veel clubleden kennen maar weinig bridgende kinderen, kleinkinderen, vrienden en buren. Dat kan gemakkelijk veranderen, door alle clubleden te stimuleren ons spel aan minstens twee familieleden/vrienden te leren. Tegelijk, zodat al die thuisactiviteiten op de club kunnen worden afgerond met een speciale drive…</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t>Van cursus naar club</w:t>
      </w: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Pure beginners bridge leren is één. Maar die spelers met een prettig gevoel op de club laten meedraaien is niet iets dat zomaar gaat!</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Goed om als onderdeel van de cursus een paar ‘lessen’ tegen paren te spelen van de club. Waarbij je de cursisten in dezelfde richting laat spelen, zodat je twee uitslagen krijgt en minstens de helft van de beginners boven de 50% zal scoren.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Druk de beginners vooraf op het hart dat de eerste maanden voor hen 30% al een uitstekende score is!</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b/>
          <w:color w:val="000000"/>
          <w:szCs w:val="24"/>
        </w:rPr>
      </w:pPr>
      <w:r w:rsidRPr="00704EE2">
        <w:rPr>
          <w:rFonts w:eastAsia="Calibri" w:cs="Times New Roman"/>
          <w:b/>
          <w:color w:val="000000"/>
          <w:szCs w:val="24"/>
        </w:rPr>
        <w:t>Ondersteuning</w:t>
      </w: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Naast het aanleren van de bied- en speeltechniek is een gerichte </w:t>
      </w:r>
      <w:r w:rsidRPr="00704EE2">
        <w:rPr>
          <w:rFonts w:eastAsia="Calibri" w:cs="Times New Roman"/>
          <w:b/>
          <w:i/>
          <w:color w:val="000000"/>
          <w:szCs w:val="24"/>
        </w:rPr>
        <w:t>communicatietraining</w:t>
      </w:r>
      <w:r w:rsidRPr="00704EE2">
        <w:rPr>
          <w:rFonts w:eastAsia="Calibri" w:cs="Times New Roman"/>
          <w:color w:val="000000"/>
          <w:szCs w:val="24"/>
        </w:rPr>
        <w:t xml:space="preserve"> van levensbelang!</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Als je aan bridgers vraagt in welke lijn de meest sympathieke bridgers spelen: in de hoogste of in de laagste lijn, dan wordt het vaakst de laagste lijn genoemd.</w:t>
      </w:r>
    </w:p>
    <w:p w:rsidR="00704EE2" w:rsidRPr="00704EE2" w:rsidRDefault="00704EE2" w:rsidP="00704EE2">
      <w:pPr>
        <w:ind w:left="1416" w:firstLine="0"/>
        <w:rPr>
          <w:rFonts w:eastAsia="Calibri" w:cs="Times New Roman"/>
          <w:i/>
          <w:color w:val="000000"/>
          <w:szCs w:val="24"/>
        </w:rPr>
      </w:pPr>
      <w:r w:rsidRPr="00704EE2">
        <w:rPr>
          <w:rFonts w:eastAsia="Calibri" w:cs="Times New Roman"/>
          <w:i/>
          <w:color w:val="000000"/>
          <w:szCs w:val="24"/>
        </w:rPr>
        <w:t xml:space="preserve">Voor de goede orde: het percentage sympathieke spelers is in alle lijnen beslist gelijk. Maar… wij mensen, dus ook bridgers </w:t>
      </w:r>
      <w:r w:rsidRPr="00704EE2">
        <w:rPr>
          <w:rFonts w:eastAsia="Calibri" w:cs="Times New Roman"/>
          <w:i/>
          <w:color w:val="000000"/>
          <w:szCs w:val="24"/>
        </w:rPr>
        <w:sym w:font="Wingdings" w:char="F04A"/>
      </w:r>
      <w:r w:rsidRPr="00704EE2">
        <w:rPr>
          <w:rFonts w:eastAsia="Calibri" w:cs="Times New Roman"/>
          <w:i/>
          <w:color w:val="000000"/>
          <w:szCs w:val="24"/>
        </w:rPr>
        <w:t xml:space="preserve">, nemen een meer afwachtende/voorzichtige/voorkomende houding aan, als we denken dat degenen waartegen we spelen veel meer kennis en inzicht hebben dan wijzelf. Dan gaan we niet opeens tegen de ander zeggen wat hij beter had kunnen doen, of laten… Voelen we ons daarentegen in onze directe omgeving de expert, dan is de kans groot op het geven van een alternatief in meer absolute bewoordingen toch iets groter. Dat kan worden versterkt als een kampioenschap of degradatie op het spel staat, terwijl een paar in de laagste lijn onbekend is met het </w:t>
      </w:r>
      <w:r w:rsidRPr="00704EE2">
        <w:rPr>
          <w:rFonts w:eastAsia="Calibri" w:cs="Times New Roman"/>
          <w:i/>
          <w:color w:val="000000"/>
          <w:szCs w:val="24"/>
        </w:rPr>
        <w:lastRenderedPageBreak/>
        <w:t>degradatiespook en zelfs mogelijk niet zit te wachten op een promotie naar een hogere lijn…</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Dat betekent dat je als net begonnen bridger aan de clubtafels zeer waarschijnlijk veel ongevraagde docenten tegenkomt. Dat kan kan snel te veel worden, zeker als de beginner zonder steeds te moeten horen wat hij verkeerd deed, gewoon lekker vrijuit kan spelen.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 xml:space="preserve">Dan is het prettig als hij goedbedoelde verbeteringen op vriendelijke wijze kan stoppen. En dat geldt helemaal voor kritische opmerkingen of een houding die gemakkelijk ergernis zou kunnen opwekken. </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708" w:firstLine="0"/>
        <w:rPr>
          <w:rFonts w:eastAsia="Calibri" w:cs="Times New Roman"/>
          <w:color w:val="000000"/>
          <w:szCs w:val="24"/>
        </w:rPr>
      </w:pPr>
      <w:r w:rsidRPr="00704EE2">
        <w:rPr>
          <w:rFonts w:eastAsia="Calibri" w:cs="Times New Roman"/>
          <w:color w:val="000000"/>
          <w:szCs w:val="24"/>
        </w:rPr>
        <w:t>Daarom is het goed om de beginnende bridger in enige mate te mobiliseren. Je kunt immers niet voorkomen dat een doorgewinterde clubspeler een opmerking maakt die gemakkelijk verkeerd kan vallen. Prettig als de beginner die dan met een glimlach van tafel kan vegen.</w:t>
      </w:r>
    </w:p>
    <w:p w:rsidR="00704EE2" w:rsidRPr="00704EE2" w:rsidRDefault="00704EE2" w:rsidP="00704EE2">
      <w:pPr>
        <w:ind w:left="708" w:firstLine="0"/>
        <w:rPr>
          <w:rFonts w:eastAsia="Calibri" w:cs="Times New Roman"/>
          <w:color w:val="000000"/>
          <w:szCs w:val="24"/>
        </w:rPr>
      </w:pPr>
    </w:p>
    <w:p w:rsidR="00704EE2" w:rsidRPr="00704EE2" w:rsidRDefault="00704EE2" w:rsidP="00704EE2">
      <w:pPr>
        <w:ind w:left="0" w:firstLine="0"/>
        <w:rPr>
          <w:rFonts w:eastAsia="Calibri" w:cs="Times New Roman"/>
          <w:b/>
          <w:color w:val="000000"/>
          <w:szCs w:val="24"/>
        </w:rPr>
      </w:pPr>
      <w:r w:rsidRPr="00704EE2">
        <w:rPr>
          <w:rFonts w:eastAsia="Calibri" w:cs="Times New Roman"/>
          <w:b/>
          <w:color w:val="000000"/>
          <w:szCs w:val="24"/>
        </w:rPr>
        <w:t>Mikken op nieuwe clubleden die al kunnen bridgen</w:t>
      </w:r>
    </w:p>
    <w:p w:rsidR="00704EE2" w:rsidRPr="00704EE2" w:rsidRDefault="00704EE2" w:rsidP="00704EE2">
      <w:pPr>
        <w:ind w:left="708" w:firstLine="0"/>
        <w:rPr>
          <w:rFonts w:eastAsia="Calibri" w:cs="Times New Roman"/>
          <w:bCs/>
          <w:szCs w:val="24"/>
        </w:rPr>
      </w:pPr>
      <w:r w:rsidRPr="00704EE2">
        <w:rPr>
          <w:rFonts w:eastAsia="Calibri" w:cs="Times New Roman"/>
          <w:bCs/>
          <w:szCs w:val="24"/>
        </w:rPr>
        <w:t xml:space="preserve">Voordat je de eerste als wervend bedoelde letter op papier zet, moet je je verplaatsen in de doelgroep. Dat moeten in ieder geval bridgers zijn die wel naar je club </w:t>
      </w:r>
      <w:r w:rsidRPr="00704EE2">
        <w:rPr>
          <w:rFonts w:eastAsia="Calibri" w:cs="Times New Roman"/>
          <w:b/>
          <w:bCs/>
          <w:i/>
          <w:szCs w:val="24"/>
        </w:rPr>
        <w:t>kunnen</w:t>
      </w:r>
      <w:r w:rsidRPr="00704EE2">
        <w:rPr>
          <w:rFonts w:eastAsia="Calibri" w:cs="Times New Roman"/>
          <w:bCs/>
          <w:szCs w:val="24"/>
        </w:rPr>
        <w:t xml:space="preserve"> komen. Dan moet er dus een reden zijn waarom ze die stap tot op heden niet namen.</w:t>
      </w:r>
    </w:p>
    <w:p w:rsidR="00704EE2" w:rsidRPr="00704EE2" w:rsidRDefault="00704EE2" w:rsidP="00704EE2">
      <w:pPr>
        <w:ind w:left="708" w:firstLine="0"/>
        <w:rPr>
          <w:rFonts w:eastAsia="Calibri" w:cs="Times New Roman"/>
          <w:bCs/>
          <w:szCs w:val="24"/>
        </w:rPr>
      </w:pPr>
      <w:r w:rsidRPr="00704EE2">
        <w:rPr>
          <w:rFonts w:eastAsia="Calibri" w:cs="Times New Roman"/>
          <w:bCs/>
          <w:szCs w:val="24"/>
        </w:rPr>
        <w:t>Je kunt dan denken aan:</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Niet weten dát jullie club bestaat.</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Onbetaalbare parkeerkosten vreest of de afstand te groot vindt.</w:t>
      </w:r>
    </w:p>
    <w:p w:rsidR="00704EE2" w:rsidRPr="00704EE2" w:rsidRDefault="00704EE2" w:rsidP="00704EE2">
      <w:pPr>
        <w:ind w:left="708" w:firstLine="0"/>
        <w:rPr>
          <w:rFonts w:eastAsia="Calibri" w:cs="Times New Roman"/>
          <w:bCs/>
          <w:szCs w:val="24"/>
        </w:rPr>
      </w:pPr>
      <w:r w:rsidRPr="00704EE2">
        <w:rPr>
          <w:rFonts w:eastAsia="Calibri" w:cs="Times New Roman"/>
          <w:bCs/>
          <w:szCs w:val="24"/>
        </w:rPr>
        <w:t>Dat zijn redenen die je met informatie en feiten kunt weerleggen.</w:t>
      </w:r>
    </w:p>
    <w:p w:rsidR="00704EE2" w:rsidRPr="00704EE2" w:rsidRDefault="00704EE2" w:rsidP="00704EE2">
      <w:pPr>
        <w:ind w:left="708" w:firstLine="0"/>
        <w:rPr>
          <w:rFonts w:eastAsia="Calibri" w:cs="Times New Roman"/>
          <w:bCs/>
          <w:szCs w:val="24"/>
        </w:rPr>
      </w:pPr>
    </w:p>
    <w:p w:rsidR="00704EE2" w:rsidRPr="00704EE2" w:rsidRDefault="00704EE2" w:rsidP="00704EE2">
      <w:pPr>
        <w:ind w:left="708" w:firstLine="0"/>
        <w:rPr>
          <w:rFonts w:eastAsia="Calibri" w:cs="Times New Roman"/>
          <w:bCs/>
          <w:szCs w:val="24"/>
        </w:rPr>
      </w:pPr>
      <w:r w:rsidRPr="00704EE2">
        <w:rPr>
          <w:rFonts w:eastAsia="Calibri" w:cs="Times New Roman"/>
          <w:bCs/>
          <w:szCs w:val="24"/>
        </w:rPr>
        <w:t>Het wordt pas écht interessant als ze wel kúnnen, maar niet wíllen!</w:t>
      </w:r>
    </w:p>
    <w:p w:rsidR="00704EE2" w:rsidRPr="00704EE2" w:rsidRDefault="00704EE2" w:rsidP="00704EE2">
      <w:pPr>
        <w:ind w:left="708" w:firstLine="0"/>
        <w:rPr>
          <w:rFonts w:eastAsia="Calibri" w:cs="Times New Roman"/>
          <w:bCs/>
          <w:szCs w:val="24"/>
        </w:rPr>
      </w:pPr>
      <w:r w:rsidRPr="00704EE2">
        <w:rPr>
          <w:rFonts w:eastAsia="Calibri" w:cs="Times New Roman"/>
          <w:bCs/>
          <w:szCs w:val="24"/>
        </w:rPr>
        <w:t>Dan kun je denken aan:</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Ik wil geen wekelijkse verplichting.</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Op een club spelen ze met het mes op tafel.</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Ik heb geen bridgeparter.</w:t>
      </w:r>
    </w:p>
    <w:p w:rsidR="00704EE2" w:rsidRPr="00704EE2" w:rsidRDefault="00704EE2" w:rsidP="00704EE2">
      <w:pPr>
        <w:numPr>
          <w:ilvl w:val="0"/>
          <w:numId w:val="11"/>
        </w:numPr>
        <w:spacing w:after="160" w:line="259" w:lineRule="auto"/>
        <w:contextualSpacing/>
        <w:rPr>
          <w:rFonts w:eastAsia="Calibri" w:cs="Times New Roman"/>
          <w:bCs/>
          <w:szCs w:val="24"/>
        </w:rPr>
      </w:pPr>
      <w:r w:rsidRPr="00704EE2">
        <w:rPr>
          <w:rFonts w:eastAsia="Calibri" w:cs="Times New Roman"/>
          <w:bCs/>
          <w:szCs w:val="24"/>
        </w:rPr>
        <w:t>Ik ben veel te zwak voor een echte bridgeclub.</w:t>
      </w:r>
    </w:p>
    <w:p w:rsidR="00704EE2" w:rsidRPr="00704EE2" w:rsidRDefault="00704EE2" w:rsidP="00704EE2">
      <w:pPr>
        <w:ind w:left="0" w:firstLine="0"/>
        <w:rPr>
          <w:rFonts w:eastAsia="Calibri" w:cs="Times New Roman"/>
          <w:bCs/>
          <w:szCs w:val="24"/>
        </w:rPr>
      </w:pPr>
    </w:p>
    <w:p w:rsidR="00704EE2" w:rsidRPr="00704EE2" w:rsidRDefault="00704EE2" w:rsidP="00704EE2">
      <w:pPr>
        <w:ind w:left="708" w:firstLine="0"/>
        <w:rPr>
          <w:rFonts w:eastAsia="Calibri" w:cs="Times New Roman"/>
          <w:bCs/>
          <w:szCs w:val="24"/>
        </w:rPr>
      </w:pPr>
      <w:r w:rsidRPr="00704EE2">
        <w:rPr>
          <w:rFonts w:eastAsia="Calibri" w:cs="Times New Roman"/>
          <w:bCs/>
          <w:szCs w:val="24"/>
        </w:rPr>
        <w:t>In je tekst zul je die argumenten moeten wegnemen om de lezer op z’n minst aan het twijfelen te brengen.</w:t>
      </w:r>
    </w:p>
    <w:p w:rsidR="00704EE2" w:rsidRPr="00704EE2" w:rsidRDefault="00704EE2" w:rsidP="00704EE2">
      <w:pPr>
        <w:ind w:left="708" w:firstLine="0"/>
        <w:rPr>
          <w:rFonts w:eastAsia="Calibri" w:cs="Times New Roman"/>
          <w:bCs/>
          <w:szCs w:val="24"/>
        </w:rPr>
      </w:pPr>
    </w:p>
    <w:p w:rsidR="00704EE2" w:rsidRPr="00704EE2" w:rsidRDefault="00704EE2" w:rsidP="00704EE2">
      <w:pPr>
        <w:ind w:left="708" w:firstLine="0"/>
        <w:rPr>
          <w:rFonts w:eastAsia="Calibri" w:cs="Times New Roman"/>
          <w:bCs/>
          <w:szCs w:val="24"/>
        </w:rPr>
      </w:pPr>
      <w:r w:rsidRPr="00704EE2">
        <w:rPr>
          <w:rFonts w:eastAsia="Calibri" w:cs="Times New Roman"/>
          <w:bCs/>
          <w:szCs w:val="24"/>
        </w:rPr>
        <w:t xml:space="preserve">Een leuke tussenstap kan zijn om een aangepast lidmaatschap aan te bieden voor Thuisbridgers. Daar kun je uitstekend het bekende fenomeen ‘kofferbridge’ voor gebruiken. </w:t>
      </w:r>
    </w:p>
    <w:p w:rsidR="00704EE2" w:rsidRPr="00704EE2" w:rsidRDefault="00704EE2" w:rsidP="00704EE2">
      <w:pPr>
        <w:ind w:left="708" w:firstLine="0"/>
        <w:rPr>
          <w:rFonts w:eastAsia="Calibri" w:cs="Times New Roman"/>
          <w:bCs/>
          <w:szCs w:val="24"/>
        </w:rPr>
      </w:pPr>
    </w:p>
    <w:p w:rsidR="00704EE2" w:rsidRPr="00704EE2" w:rsidRDefault="00704EE2" w:rsidP="00704EE2">
      <w:pPr>
        <w:ind w:left="708" w:firstLine="0"/>
        <w:rPr>
          <w:rFonts w:eastAsia="Calibri" w:cs="Times New Roman"/>
          <w:bCs/>
          <w:szCs w:val="24"/>
        </w:rPr>
      </w:pPr>
      <w:r w:rsidRPr="00704EE2">
        <w:rPr>
          <w:rFonts w:eastAsia="Calibri" w:cs="Times New Roman"/>
          <w:bCs/>
          <w:szCs w:val="24"/>
        </w:rPr>
        <w:t>Een ander idee is: de door de club gespeelde spellen beschikbaar stellen aan thuisbridgers. Met een print van de ‘scorebriefjes’ zodat ze thuis kunnen ontdekken hoe leuk een clubuitslag kan werken.</w:t>
      </w:r>
    </w:p>
    <w:p w:rsidR="00704EE2" w:rsidRPr="00704EE2" w:rsidRDefault="00704EE2" w:rsidP="00704EE2">
      <w:pPr>
        <w:ind w:left="708" w:firstLine="0"/>
        <w:rPr>
          <w:rFonts w:eastAsia="Calibri" w:cs="Times New Roman"/>
          <w:bCs/>
          <w:szCs w:val="24"/>
        </w:rPr>
      </w:pPr>
    </w:p>
    <w:p w:rsidR="00704EE2" w:rsidRPr="00704EE2" w:rsidRDefault="00704EE2" w:rsidP="00704EE2">
      <w:pPr>
        <w:ind w:left="708" w:firstLine="0"/>
        <w:rPr>
          <w:rFonts w:eastAsia="Calibri" w:cs="Times New Roman"/>
          <w:bCs/>
          <w:szCs w:val="24"/>
        </w:rPr>
      </w:pPr>
      <w:r w:rsidRPr="00704EE2">
        <w:rPr>
          <w:rFonts w:eastAsia="Calibri" w:cs="Times New Roman"/>
          <w:bCs/>
          <w:szCs w:val="24"/>
        </w:rPr>
        <w:t>Door je vooral te verplaatsen in de obstakels van de nog-niet-clubbridgers, kunnen mooie alternatieven als vanzelf ontstaan.</w:t>
      </w:r>
    </w:p>
    <w:p w:rsidR="00704EE2" w:rsidRDefault="00704EE2" w:rsidP="00704EE2">
      <w:pPr>
        <w:ind w:left="708" w:firstLine="0"/>
        <w:rPr>
          <w:b/>
          <w:color w:val="000000" w:themeColor="text1"/>
        </w:rPr>
      </w:pPr>
      <w:r w:rsidRPr="00704EE2">
        <w:rPr>
          <w:rFonts w:eastAsia="Calibri" w:cs="Times New Roman"/>
          <w:bCs/>
          <w:szCs w:val="24"/>
        </w:rPr>
        <w:t>Ik wens je daarom veel verplaatsingsvermogen en creativiteit toe.</w:t>
      </w:r>
    </w:p>
    <w:sectPr w:rsidR="00704EE2" w:rsidSect="00560B2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59" w:rsidRDefault="006F6059" w:rsidP="007C3392">
      <w:r>
        <w:separator/>
      </w:r>
    </w:p>
  </w:endnote>
  <w:endnote w:type="continuationSeparator" w:id="0">
    <w:p w:rsidR="006F6059" w:rsidRDefault="006F6059"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472EB2">
          <w:rPr>
            <w:noProof/>
          </w:rPr>
          <w:t>8</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59" w:rsidRDefault="006F6059" w:rsidP="007C3392">
      <w:r>
        <w:separator/>
      </w:r>
    </w:p>
  </w:footnote>
  <w:footnote w:type="continuationSeparator" w:id="0">
    <w:p w:rsidR="006F6059" w:rsidRDefault="006F6059"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14B4863"/>
    <w:multiLevelType w:val="hybridMultilevel"/>
    <w:tmpl w:val="14BE1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7D1963"/>
    <w:multiLevelType w:val="hybridMultilevel"/>
    <w:tmpl w:val="A33EEB2E"/>
    <w:lvl w:ilvl="0" w:tplc="B8B0B19E">
      <w:start w:val="12"/>
      <w:numFmt w:val="bullet"/>
      <w:lvlText w:val=""/>
      <w:lvlJc w:val="left"/>
      <w:pPr>
        <w:ind w:left="1776" w:hanging="360"/>
      </w:pPr>
      <w:rPr>
        <w:rFonts w:ascii="Symbol" w:eastAsiaTheme="minorHAns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835373"/>
    <w:multiLevelType w:val="hybridMultilevel"/>
    <w:tmpl w:val="5046F74A"/>
    <w:lvl w:ilvl="0" w:tplc="2CA4D7E0">
      <w:start w:val="1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7"/>
  </w:num>
  <w:num w:numId="5">
    <w:abstractNumId w:val="5"/>
  </w:num>
  <w:num w:numId="6">
    <w:abstractNumId w:val="2"/>
  </w:num>
  <w:num w:numId="7">
    <w:abstractNumId w:val="9"/>
  </w:num>
  <w:num w:numId="8">
    <w:abstractNumId w:val="1"/>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F5EC0"/>
    <w:rsid w:val="001172F4"/>
    <w:rsid w:val="00146FEE"/>
    <w:rsid w:val="00154718"/>
    <w:rsid w:val="00156059"/>
    <w:rsid w:val="0016645F"/>
    <w:rsid w:val="00184E6D"/>
    <w:rsid w:val="001A277E"/>
    <w:rsid w:val="001D6FCD"/>
    <w:rsid w:val="001E37B6"/>
    <w:rsid w:val="00261D6D"/>
    <w:rsid w:val="002D2F96"/>
    <w:rsid w:val="002D45D5"/>
    <w:rsid w:val="002F0461"/>
    <w:rsid w:val="0035095B"/>
    <w:rsid w:val="0036657D"/>
    <w:rsid w:val="003705FB"/>
    <w:rsid w:val="00373D7C"/>
    <w:rsid w:val="003B1974"/>
    <w:rsid w:val="003B74EB"/>
    <w:rsid w:val="00403E1D"/>
    <w:rsid w:val="004340E9"/>
    <w:rsid w:val="004711E3"/>
    <w:rsid w:val="00472EB2"/>
    <w:rsid w:val="004B1440"/>
    <w:rsid w:val="004F4034"/>
    <w:rsid w:val="00560B28"/>
    <w:rsid w:val="00577840"/>
    <w:rsid w:val="005A78BA"/>
    <w:rsid w:val="005B543A"/>
    <w:rsid w:val="005D7D6A"/>
    <w:rsid w:val="006605F9"/>
    <w:rsid w:val="00677EB6"/>
    <w:rsid w:val="006A601A"/>
    <w:rsid w:val="006B56EB"/>
    <w:rsid w:val="006C05ED"/>
    <w:rsid w:val="006E22C7"/>
    <w:rsid w:val="006E30C6"/>
    <w:rsid w:val="006E491C"/>
    <w:rsid w:val="006F6059"/>
    <w:rsid w:val="006F7214"/>
    <w:rsid w:val="00704EE2"/>
    <w:rsid w:val="00710FC3"/>
    <w:rsid w:val="00711B7B"/>
    <w:rsid w:val="00715F2B"/>
    <w:rsid w:val="00756761"/>
    <w:rsid w:val="0076713A"/>
    <w:rsid w:val="007B31A5"/>
    <w:rsid w:val="007C3392"/>
    <w:rsid w:val="007E19E9"/>
    <w:rsid w:val="007F43F9"/>
    <w:rsid w:val="00805D2B"/>
    <w:rsid w:val="00821C4D"/>
    <w:rsid w:val="0083089E"/>
    <w:rsid w:val="008A17B5"/>
    <w:rsid w:val="009710BF"/>
    <w:rsid w:val="00990888"/>
    <w:rsid w:val="009A23B3"/>
    <w:rsid w:val="009A5869"/>
    <w:rsid w:val="009C6341"/>
    <w:rsid w:val="00A0674F"/>
    <w:rsid w:val="00A26760"/>
    <w:rsid w:val="00A30A5C"/>
    <w:rsid w:val="00A4550B"/>
    <w:rsid w:val="00AC3FF9"/>
    <w:rsid w:val="00AE5996"/>
    <w:rsid w:val="00AE5F8B"/>
    <w:rsid w:val="00B061AC"/>
    <w:rsid w:val="00B321A0"/>
    <w:rsid w:val="00BC1D15"/>
    <w:rsid w:val="00BE2E6C"/>
    <w:rsid w:val="00C61D4C"/>
    <w:rsid w:val="00CA00A3"/>
    <w:rsid w:val="00CD0CC7"/>
    <w:rsid w:val="00D176CA"/>
    <w:rsid w:val="00D324BF"/>
    <w:rsid w:val="00D4080F"/>
    <w:rsid w:val="00D45795"/>
    <w:rsid w:val="00D4627C"/>
    <w:rsid w:val="00D51EF6"/>
    <w:rsid w:val="00DC7618"/>
    <w:rsid w:val="00DE7755"/>
    <w:rsid w:val="00E37F57"/>
    <w:rsid w:val="00E613DA"/>
    <w:rsid w:val="00E96E34"/>
    <w:rsid w:val="00EA3379"/>
    <w:rsid w:val="00F40441"/>
    <w:rsid w:val="00F56102"/>
    <w:rsid w:val="00F5781B"/>
    <w:rsid w:val="00F57C8C"/>
    <w:rsid w:val="00F80D67"/>
    <w:rsid w:val="00FC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9A3"/>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werkblad.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werkblad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Blad1!$C$3</c:f>
              <c:strCache>
                <c:ptCount val="1"/>
                <c:pt idx="0">
                  <c:v>aantal</c:v>
                </c:pt>
              </c:strCache>
            </c:strRef>
          </c:tx>
          <c:spPr>
            <a:solidFill>
              <a:schemeClr val="accent1"/>
            </a:solidFill>
            <a:ln>
              <a:noFill/>
            </a:ln>
            <a:effectLst/>
          </c:spPr>
          <c:invertIfNegative val="0"/>
          <c:cat>
            <c:strRef>
              <c:f>Blad1!$B$4:$B$6</c:f>
              <c:strCache>
                <c:ptCount val="3"/>
                <c:pt idx="0">
                  <c:v>(nog) niet erg</c:v>
                </c:pt>
                <c:pt idx="1">
                  <c:v>groot</c:v>
                </c:pt>
                <c:pt idx="2">
                  <c:v>zeer groot</c:v>
                </c:pt>
              </c:strCache>
            </c:strRef>
          </c:cat>
          <c:val>
            <c:numRef>
              <c:f>Blad1!$C$4:$C$6</c:f>
              <c:numCache>
                <c:formatCode>General</c:formatCode>
                <c:ptCount val="3"/>
                <c:pt idx="0">
                  <c:v>17</c:v>
                </c:pt>
                <c:pt idx="1">
                  <c:v>7</c:v>
                </c:pt>
                <c:pt idx="2">
                  <c:v>1</c:v>
                </c:pt>
              </c:numCache>
            </c:numRef>
          </c:val>
          <c:extLst>
            <c:ext xmlns:c16="http://schemas.microsoft.com/office/drawing/2014/chart" uri="{C3380CC4-5D6E-409C-BE32-E72D297353CC}">
              <c16:uniqueId val="{00000000-ABBA-4FB4-83F1-AF0AC3B4E6CD}"/>
            </c:ext>
          </c:extLst>
        </c:ser>
        <c:dLbls>
          <c:showLegendKey val="0"/>
          <c:showVal val="0"/>
          <c:showCatName val="0"/>
          <c:showSerName val="0"/>
          <c:showPercent val="0"/>
          <c:showBubbleSize val="0"/>
        </c:dLbls>
        <c:gapWidth val="219"/>
        <c:overlap val="-27"/>
        <c:axId val="279839504"/>
        <c:axId val="279837904"/>
      </c:barChart>
      <c:catAx>
        <c:axId val="27983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9837904"/>
        <c:crosses val="autoZero"/>
        <c:auto val="1"/>
        <c:lblAlgn val="ctr"/>
        <c:lblOffset val="100"/>
        <c:noMultiLvlLbl val="0"/>
      </c:catAx>
      <c:valAx>
        <c:axId val="27983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983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Blad1!$C$10</c:f>
              <c:strCache>
                <c:ptCount val="1"/>
                <c:pt idx="0">
                  <c:v>aantal</c:v>
                </c:pt>
              </c:strCache>
            </c:strRef>
          </c:tx>
          <c:spPr>
            <a:solidFill>
              <a:schemeClr val="accent1"/>
            </a:solidFill>
            <a:ln>
              <a:noFill/>
            </a:ln>
            <a:effectLst/>
          </c:spPr>
          <c:invertIfNegative val="0"/>
          <c:cat>
            <c:numRef>
              <c:f>Blad1!$B$11:$B$20</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Blad1!$C$11:$C$20</c:f>
              <c:numCache>
                <c:formatCode>General</c:formatCode>
                <c:ptCount val="10"/>
                <c:pt idx="0">
                  <c:v>0</c:v>
                </c:pt>
                <c:pt idx="1">
                  <c:v>0</c:v>
                </c:pt>
                <c:pt idx="2">
                  <c:v>1</c:v>
                </c:pt>
                <c:pt idx="3">
                  <c:v>0</c:v>
                </c:pt>
                <c:pt idx="4">
                  <c:v>0</c:v>
                </c:pt>
                <c:pt idx="5">
                  <c:v>4</c:v>
                </c:pt>
                <c:pt idx="6">
                  <c:v>3</c:v>
                </c:pt>
                <c:pt idx="7">
                  <c:v>5</c:v>
                </c:pt>
                <c:pt idx="8">
                  <c:v>5</c:v>
                </c:pt>
                <c:pt idx="9">
                  <c:v>2</c:v>
                </c:pt>
              </c:numCache>
            </c:numRef>
          </c:val>
          <c:extLst>
            <c:ext xmlns:c16="http://schemas.microsoft.com/office/drawing/2014/chart" uri="{C3380CC4-5D6E-409C-BE32-E72D297353CC}">
              <c16:uniqueId val="{00000000-EE8B-4116-A505-7FCB1508BF9C}"/>
            </c:ext>
          </c:extLst>
        </c:ser>
        <c:dLbls>
          <c:showLegendKey val="0"/>
          <c:showVal val="0"/>
          <c:showCatName val="0"/>
          <c:showSerName val="0"/>
          <c:showPercent val="0"/>
          <c:showBubbleSize val="0"/>
        </c:dLbls>
        <c:gapWidth val="219"/>
        <c:overlap val="-27"/>
        <c:axId val="511877520"/>
        <c:axId val="511877840"/>
      </c:barChart>
      <c:catAx>
        <c:axId val="51187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1877840"/>
        <c:crosses val="autoZero"/>
        <c:auto val="1"/>
        <c:lblAlgn val="ctr"/>
        <c:lblOffset val="100"/>
        <c:noMultiLvlLbl val="0"/>
      </c:catAx>
      <c:valAx>
        <c:axId val="51187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187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2243</Words>
  <Characters>12339</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2022-03-11T09:11:00Z</dcterms:created>
  <dcterms:modified xsi:type="dcterms:W3CDTF">2022-03-11T09:11:00Z</dcterms:modified>
</cp:coreProperties>
</file>